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34" w:rsidRDefault="005E6A34" w:rsidP="00546062">
      <w:pPr>
        <w:tabs>
          <w:tab w:val="left" w:pos="10846"/>
        </w:tabs>
        <w:ind w:left="187" w:right="6826"/>
        <w:jc w:val="center"/>
        <w:rPr>
          <w:rFonts w:asciiTheme="majorHAnsi" w:hAnsiTheme="majorHAnsi"/>
          <w:noProof w:val="0"/>
          <w:sz w:val="21"/>
          <w:szCs w:val="21"/>
        </w:rPr>
      </w:pPr>
    </w:p>
    <w:p w:rsidR="00426AF9" w:rsidRDefault="00426AF9" w:rsidP="00426AF9">
      <w:pPr>
        <w:tabs>
          <w:tab w:val="left" w:pos="10846"/>
        </w:tabs>
        <w:ind w:left="187" w:right="6826"/>
        <w:jc w:val="center"/>
      </w:pPr>
      <w:r>
        <w:rPr>
          <w:rFonts w:asciiTheme="majorHAnsi" w:hAnsiTheme="majorHAnsi"/>
          <w:noProof w:val="0"/>
          <w:sz w:val="21"/>
          <w:szCs w:val="21"/>
        </w:rPr>
        <w:t xml:space="preserve">  </w:t>
      </w:r>
      <w:r>
        <w:rPr>
          <w:lang w:eastAsia="hr-HR"/>
        </w:rPr>
        <w:drawing>
          <wp:inline distT="0" distB="0" distL="0" distR="0">
            <wp:extent cx="408940" cy="513080"/>
            <wp:effectExtent l="19050" t="0" r="0" b="0"/>
            <wp:docPr id="25" name="Slika 25" descr="[Narodna zastav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[Narodna zastava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1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640" w:type="dxa"/>
        <w:tblLook w:val="0000"/>
      </w:tblPr>
      <w:tblGrid>
        <w:gridCol w:w="748"/>
        <w:gridCol w:w="9072"/>
      </w:tblGrid>
      <w:tr w:rsidR="00426AF9" w:rsidTr="00F92AC0">
        <w:tc>
          <w:tcPr>
            <w:tcW w:w="748" w:type="dxa"/>
            <w:vAlign w:val="center"/>
          </w:tcPr>
          <w:p w:rsidR="00426AF9" w:rsidRDefault="00426AF9" w:rsidP="00F92AC0">
            <w:pPr>
              <w:ind w:right="-108"/>
              <w:jc w:val="center"/>
              <w:rPr>
                <w:i/>
                <w:iCs/>
              </w:rPr>
            </w:pPr>
            <w:r>
              <w:rPr>
                <w:i/>
                <w:iCs/>
                <w:lang w:eastAsia="hr-HR"/>
              </w:rPr>
              <w:drawing>
                <wp:inline distT="0" distB="0" distL="0" distR="0">
                  <wp:extent cx="216535" cy="280670"/>
                  <wp:effectExtent l="19050" t="0" r="0" b="0"/>
                  <wp:docPr id="26" name="Slika 26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" cy="280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426AF9" w:rsidRPr="008A1890" w:rsidRDefault="00426AF9" w:rsidP="00F92AC0">
            <w:pPr>
              <w:spacing w:after="0" w:line="300" w:lineRule="exact"/>
              <w:rPr>
                <w:rFonts w:asciiTheme="majorHAnsi" w:hAnsiTheme="majorHAnsi" w:cs="Tahoma"/>
                <w:b/>
                <w:bCs/>
                <w:iCs/>
                <w:shadow/>
                <w:spacing w:val="20"/>
              </w:rPr>
            </w:pPr>
            <w:r w:rsidRPr="008A1890">
              <w:rPr>
                <w:rFonts w:asciiTheme="majorHAnsi" w:hAnsiTheme="majorHAnsi" w:cs="Tahoma"/>
                <w:b/>
                <w:bCs/>
                <w:iCs/>
                <w:shadow/>
                <w:spacing w:val="20"/>
              </w:rPr>
              <w:t>REPUBLIKA HRVATSKA</w:t>
            </w:r>
          </w:p>
          <w:p w:rsidR="00426AF9" w:rsidRDefault="00426AF9" w:rsidP="00F92AC0">
            <w:pPr>
              <w:pStyle w:val="Naslov1"/>
              <w:tabs>
                <w:tab w:val="left" w:pos="2884"/>
              </w:tabs>
              <w:spacing w:line="300" w:lineRule="exact"/>
              <w:ind w:left="-108" w:right="5744"/>
              <w:rPr>
                <w:b/>
                <w:bCs/>
                <w:color w:val="CC9900"/>
                <w:lang w:val="de-DE"/>
              </w:rPr>
            </w:pPr>
            <w:r>
              <w:rPr>
                <w:rFonts w:asciiTheme="majorHAnsi" w:hAnsiTheme="majorHAnsi"/>
                <w:b/>
                <w:bCs/>
                <w:i w:val="0"/>
                <w:sz w:val="21"/>
                <w:lang w:val="de-DE"/>
              </w:rPr>
              <w:t xml:space="preserve">  </w:t>
            </w:r>
            <w:r w:rsidRPr="008A1890">
              <w:rPr>
                <w:rFonts w:asciiTheme="majorHAnsi" w:hAnsiTheme="majorHAnsi"/>
                <w:b/>
                <w:bCs/>
                <w:i w:val="0"/>
                <w:sz w:val="21"/>
                <w:lang w:val="de-DE"/>
              </w:rPr>
              <w:t>LIČKO-SENJSKA ŽUPANIJA</w:t>
            </w:r>
          </w:p>
        </w:tc>
      </w:tr>
    </w:tbl>
    <w:p w:rsidR="005C64BF" w:rsidRDefault="008A1890" w:rsidP="008A1890">
      <w:pPr>
        <w:spacing w:after="0" w:line="240" w:lineRule="exact"/>
        <w:rPr>
          <w:rFonts w:asciiTheme="majorHAnsi" w:hAnsiTheme="majorHAnsi"/>
          <w:noProof w:val="0"/>
          <w:sz w:val="21"/>
          <w:szCs w:val="21"/>
        </w:rPr>
      </w:pPr>
      <w:r>
        <w:rPr>
          <w:rFonts w:asciiTheme="majorHAnsi" w:hAnsiTheme="majorHAnsi"/>
          <w:noProof w:val="0"/>
          <w:sz w:val="21"/>
          <w:szCs w:val="21"/>
        </w:rPr>
        <w:t xml:space="preserve"> </w:t>
      </w:r>
      <w:r w:rsidR="00426AF9">
        <w:rPr>
          <w:rFonts w:asciiTheme="majorHAnsi" w:hAnsiTheme="majorHAnsi"/>
          <w:noProof w:val="0"/>
          <w:sz w:val="21"/>
          <w:szCs w:val="21"/>
        </w:rPr>
        <w:t xml:space="preserve">  </w:t>
      </w:r>
      <w:r w:rsidR="005C64BF">
        <w:rPr>
          <w:rFonts w:asciiTheme="majorHAnsi" w:hAnsiTheme="majorHAnsi"/>
          <w:noProof w:val="0"/>
          <w:sz w:val="21"/>
          <w:szCs w:val="21"/>
        </w:rPr>
        <w:t>ODBOR ZA STATUT, POSLOVNIK I PROPISE</w:t>
      </w:r>
    </w:p>
    <w:p w:rsidR="005C64BF" w:rsidRDefault="008A1890" w:rsidP="008A1890">
      <w:pPr>
        <w:spacing w:after="0" w:line="240" w:lineRule="exact"/>
        <w:rPr>
          <w:rFonts w:asciiTheme="majorHAnsi" w:hAnsiTheme="majorHAnsi"/>
          <w:noProof w:val="0"/>
          <w:sz w:val="21"/>
          <w:szCs w:val="21"/>
        </w:rPr>
      </w:pPr>
      <w:r>
        <w:rPr>
          <w:rFonts w:asciiTheme="majorHAnsi" w:hAnsiTheme="majorHAnsi"/>
          <w:noProof w:val="0"/>
          <w:sz w:val="21"/>
          <w:szCs w:val="21"/>
        </w:rPr>
        <w:t xml:space="preserve">   </w:t>
      </w:r>
      <w:r w:rsidR="005C64BF">
        <w:rPr>
          <w:rFonts w:asciiTheme="majorHAnsi" w:hAnsiTheme="majorHAnsi"/>
          <w:noProof w:val="0"/>
          <w:sz w:val="21"/>
          <w:szCs w:val="21"/>
        </w:rPr>
        <w:t>KLASA: 021-04/</w:t>
      </w:r>
      <w:r w:rsidR="00D76CE6">
        <w:rPr>
          <w:rFonts w:asciiTheme="majorHAnsi" w:hAnsiTheme="majorHAnsi"/>
          <w:noProof w:val="0"/>
          <w:sz w:val="21"/>
          <w:szCs w:val="21"/>
        </w:rPr>
        <w:t>20</w:t>
      </w:r>
      <w:r w:rsidR="005C64BF">
        <w:rPr>
          <w:rFonts w:asciiTheme="majorHAnsi" w:hAnsiTheme="majorHAnsi"/>
          <w:noProof w:val="0"/>
          <w:sz w:val="21"/>
          <w:szCs w:val="21"/>
        </w:rPr>
        <w:t>-01/</w:t>
      </w:r>
      <w:r w:rsidR="000A1C74">
        <w:rPr>
          <w:rFonts w:asciiTheme="majorHAnsi" w:hAnsiTheme="majorHAnsi"/>
          <w:noProof w:val="0"/>
          <w:sz w:val="21"/>
          <w:szCs w:val="21"/>
        </w:rPr>
        <w:t>14</w:t>
      </w:r>
    </w:p>
    <w:p w:rsidR="005C64BF" w:rsidRDefault="008A1890" w:rsidP="008A1890">
      <w:pPr>
        <w:spacing w:after="0" w:line="240" w:lineRule="exact"/>
        <w:rPr>
          <w:rFonts w:asciiTheme="majorHAnsi" w:hAnsiTheme="majorHAnsi"/>
          <w:noProof w:val="0"/>
          <w:sz w:val="21"/>
          <w:szCs w:val="21"/>
        </w:rPr>
      </w:pPr>
      <w:r>
        <w:rPr>
          <w:rFonts w:asciiTheme="majorHAnsi" w:hAnsiTheme="majorHAnsi"/>
          <w:noProof w:val="0"/>
          <w:sz w:val="21"/>
          <w:szCs w:val="21"/>
        </w:rPr>
        <w:t xml:space="preserve">   </w:t>
      </w:r>
      <w:r w:rsidR="005C64BF">
        <w:rPr>
          <w:rFonts w:asciiTheme="majorHAnsi" w:hAnsiTheme="majorHAnsi"/>
          <w:noProof w:val="0"/>
          <w:sz w:val="21"/>
          <w:szCs w:val="21"/>
        </w:rPr>
        <w:t>URBROJ: 2125/1-01-</w:t>
      </w:r>
      <w:r w:rsidR="00D76CE6">
        <w:rPr>
          <w:rFonts w:asciiTheme="majorHAnsi" w:hAnsiTheme="majorHAnsi"/>
          <w:noProof w:val="0"/>
          <w:sz w:val="21"/>
          <w:szCs w:val="21"/>
        </w:rPr>
        <w:t>20</w:t>
      </w:r>
      <w:r w:rsidR="00C279B9">
        <w:rPr>
          <w:rFonts w:asciiTheme="majorHAnsi" w:hAnsiTheme="majorHAnsi"/>
          <w:noProof w:val="0"/>
          <w:sz w:val="21"/>
          <w:szCs w:val="21"/>
        </w:rPr>
        <w:t>-</w:t>
      </w:r>
      <w:r w:rsidR="005C64BF">
        <w:rPr>
          <w:rFonts w:asciiTheme="majorHAnsi" w:hAnsiTheme="majorHAnsi"/>
          <w:noProof w:val="0"/>
          <w:sz w:val="21"/>
          <w:szCs w:val="21"/>
        </w:rPr>
        <w:t>1</w:t>
      </w:r>
    </w:p>
    <w:p w:rsidR="005C64BF" w:rsidRPr="00577280" w:rsidRDefault="008A1890" w:rsidP="008A1890">
      <w:pPr>
        <w:spacing w:after="0" w:line="240" w:lineRule="exact"/>
        <w:rPr>
          <w:rFonts w:asciiTheme="majorHAnsi" w:hAnsiTheme="majorHAnsi"/>
          <w:noProof w:val="0"/>
          <w:sz w:val="21"/>
          <w:szCs w:val="21"/>
        </w:rPr>
      </w:pPr>
      <w:r>
        <w:rPr>
          <w:rFonts w:asciiTheme="majorHAnsi" w:hAnsiTheme="majorHAnsi"/>
          <w:noProof w:val="0"/>
          <w:sz w:val="21"/>
          <w:szCs w:val="21"/>
        </w:rPr>
        <w:t xml:space="preserve">   </w:t>
      </w:r>
      <w:r w:rsidR="005C64BF" w:rsidRPr="00577280">
        <w:rPr>
          <w:rFonts w:asciiTheme="majorHAnsi" w:hAnsiTheme="majorHAnsi"/>
          <w:noProof w:val="0"/>
          <w:sz w:val="21"/>
          <w:szCs w:val="21"/>
        </w:rPr>
        <w:t>Gospić,</w:t>
      </w:r>
      <w:r w:rsidR="00891CDF">
        <w:rPr>
          <w:rFonts w:asciiTheme="majorHAnsi" w:hAnsiTheme="majorHAnsi"/>
          <w:noProof w:val="0"/>
          <w:sz w:val="21"/>
          <w:szCs w:val="21"/>
        </w:rPr>
        <w:t>15.</w:t>
      </w:r>
      <w:r w:rsidR="005E6A34">
        <w:rPr>
          <w:rFonts w:asciiTheme="majorHAnsi" w:hAnsiTheme="majorHAnsi"/>
          <w:noProof w:val="0"/>
          <w:sz w:val="21"/>
          <w:szCs w:val="21"/>
        </w:rPr>
        <w:t xml:space="preserve"> svibnja</w:t>
      </w:r>
      <w:r w:rsidR="003B0DBD" w:rsidRPr="00577280">
        <w:rPr>
          <w:rFonts w:asciiTheme="majorHAnsi" w:hAnsiTheme="majorHAnsi"/>
          <w:noProof w:val="0"/>
          <w:sz w:val="21"/>
          <w:szCs w:val="21"/>
        </w:rPr>
        <w:t xml:space="preserve"> </w:t>
      </w:r>
      <w:r w:rsidR="005C64BF" w:rsidRPr="00577280">
        <w:rPr>
          <w:rFonts w:asciiTheme="majorHAnsi" w:hAnsiTheme="majorHAnsi"/>
          <w:noProof w:val="0"/>
          <w:sz w:val="21"/>
          <w:szCs w:val="21"/>
        </w:rPr>
        <w:t>20</w:t>
      </w:r>
      <w:r w:rsidR="00D76CE6" w:rsidRPr="00577280">
        <w:rPr>
          <w:rFonts w:asciiTheme="majorHAnsi" w:hAnsiTheme="majorHAnsi"/>
          <w:noProof w:val="0"/>
          <w:sz w:val="21"/>
          <w:szCs w:val="21"/>
        </w:rPr>
        <w:t>20</w:t>
      </w:r>
      <w:r w:rsidR="005C64BF" w:rsidRPr="00577280">
        <w:rPr>
          <w:rFonts w:asciiTheme="majorHAnsi" w:hAnsiTheme="majorHAnsi"/>
          <w:noProof w:val="0"/>
          <w:sz w:val="21"/>
          <w:szCs w:val="21"/>
        </w:rPr>
        <w:t>. godine</w:t>
      </w:r>
    </w:p>
    <w:p w:rsidR="00600C22" w:rsidRDefault="00600C22" w:rsidP="00EE46B4">
      <w:pPr>
        <w:spacing w:after="0" w:line="120" w:lineRule="auto"/>
        <w:rPr>
          <w:rFonts w:asciiTheme="majorHAnsi" w:hAnsiTheme="majorHAnsi"/>
          <w:noProof w:val="0"/>
          <w:color w:val="FF0000"/>
          <w:sz w:val="16"/>
          <w:szCs w:val="16"/>
        </w:rPr>
      </w:pPr>
    </w:p>
    <w:p w:rsidR="00600C22" w:rsidRDefault="00600C22" w:rsidP="00EE46B4">
      <w:pPr>
        <w:spacing w:after="0" w:line="120" w:lineRule="auto"/>
        <w:rPr>
          <w:rFonts w:asciiTheme="majorHAnsi" w:hAnsiTheme="majorHAnsi"/>
          <w:noProof w:val="0"/>
          <w:color w:val="FF0000"/>
          <w:sz w:val="16"/>
          <w:szCs w:val="16"/>
        </w:rPr>
      </w:pPr>
    </w:p>
    <w:p w:rsidR="00600C22" w:rsidRPr="0023058F" w:rsidRDefault="00600C22" w:rsidP="00EE46B4">
      <w:pPr>
        <w:spacing w:after="0" w:line="120" w:lineRule="auto"/>
        <w:rPr>
          <w:rFonts w:asciiTheme="majorHAnsi" w:hAnsiTheme="majorHAnsi"/>
          <w:noProof w:val="0"/>
          <w:color w:val="FF0000"/>
          <w:sz w:val="16"/>
          <w:szCs w:val="16"/>
        </w:rPr>
      </w:pPr>
    </w:p>
    <w:p w:rsidR="00F8348B" w:rsidRDefault="005C64BF" w:rsidP="00546062">
      <w:pPr>
        <w:spacing w:after="0" w:line="340" w:lineRule="exact"/>
        <w:jc w:val="both"/>
        <w:rPr>
          <w:rFonts w:asciiTheme="majorHAnsi" w:hAnsiTheme="majorHAnsi"/>
          <w:noProof w:val="0"/>
          <w:sz w:val="23"/>
          <w:szCs w:val="23"/>
        </w:rPr>
      </w:pPr>
      <w:r>
        <w:rPr>
          <w:rFonts w:asciiTheme="majorHAnsi" w:hAnsiTheme="majorHAnsi"/>
          <w:noProof w:val="0"/>
        </w:rPr>
        <w:tab/>
      </w:r>
      <w:r w:rsidRPr="005C64BF">
        <w:rPr>
          <w:rFonts w:asciiTheme="majorHAnsi" w:hAnsiTheme="majorHAnsi"/>
          <w:noProof w:val="0"/>
          <w:sz w:val="23"/>
          <w:szCs w:val="23"/>
        </w:rPr>
        <w:t>Na temelju članka 30. i 31. Poslovnika županijske skupštine Ličko-senjske županije («Županijski glasnik» br. 11/09, 4/12, 4/13, 6/13 - pročišćeni tekst, 14/13</w:t>
      </w:r>
      <w:r w:rsidR="00941F9C">
        <w:rPr>
          <w:rFonts w:asciiTheme="majorHAnsi" w:hAnsiTheme="majorHAnsi"/>
          <w:noProof w:val="0"/>
          <w:sz w:val="23"/>
          <w:szCs w:val="23"/>
        </w:rPr>
        <w:t>,</w:t>
      </w:r>
      <w:r w:rsidRPr="005C64BF">
        <w:rPr>
          <w:rFonts w:asciiTheme="majorHAnsi" w:hAnsiTheme="majorHAnsi"/>
          <w:noProof w:val="0"/>
          <w:sz w:val="23"/>
          <w:szCs w:val="23"/>
        </w:rPr>
        <w:t xml:space="preserve"> 2/18</w:t>
      </w:r>
      <w:r w:rsidR="00941F9C">
        <w:rPr>
          <w:rFonts w:asciiTheme="majorHAnsi" w:hAnsiTheme="majorHAnsi"/>
          <w:noProof w:val="0"/>
          <w:sz w:val="23"/>
          <w:szCs w:val="23"/>
        </w:rPr>
        <w:t xml:space="preserve"> i 10/20</w:t>
      </w:r>
      <w:r w:rsidRPr="005C64BF">
        <w:rPr>
          <w:rFonts w:asciiTheme="majorHAnsi" w:hAnsiTheme="majorHAnsi"/>
          <w:noProof w:val="0"/>
          <w:sz w:val="23"/>
          <w:szCs w:val="23"/>
        </w:rPr>
        <w:t>)</w:t>
      </w:r>
      <w:r w:rsidR="00E50A35">
        <w:rPr>
          <w:rFonts w:asciiTheme="majorHAnsi" w:hAnsiTheme="majorHAnsi"/>
          <w:noProof w:val="0"/>
          <w:sz w:val="23"/>
          <w:szCs w:val="23"/>
        </w:rPr>
        <w:t>,</w:t>
      </w:r>
      <w:r w:rsidR="00E50A35" w:rsidRPr="00E50A35">
        <w:rPr>
          <w:rFonts w:asciiTheme="majorHAnsi" w:hAnsiTheme="majorHAnsi" w:cs="Cambria"/>
          <w:sz w:val="23"/>
          <w:szCs w:val="23"/>
        </w:rPr>
        <w:t xml:space="preserve"> </w:t>
      </w:r>
      <w:r w:rsidR="00E50A35">
        <w:rPr>
          <w:rFonts w:asciiTheme="majorHAnsi" w:hAnsiTheme="majorHAnsi" w:cs="Cambria"/>
          <w:sz w:val="23"/>
          <w:szCs w:val="23"/>
        </w:rPr>
        <w:t xml:space="preserve">a u skladu s uputom Ministarstva uprave (KLASA: 023-01/20-01/14, URBROJ: 515-05-02-01/1-20-1 od 13. ožujke 2020.g.), </w:t>
      </w:r>
      <w:r w:rsidRPr="005C64BF">
        <w:rPr>
          <w:rFonts w:asciiTheme="majorHAnsi" w:hAnsiTheme="majorHAnsi"/>
          <w:noProof w:val="0"/>
          <w:sz w:val="23"/>
          <w:szCs w:val="23"/>
        </w:rPr>
        <w:t xml:space="preserve">sazivam </w:t>
      </w:r>
      <w:r w:rsidR="005E6A34">
        <w:rPr>
          <w:rFonts w:asciiTheme="majorHAnsi" w:hAnsiTheme="majorHAnsi"/>
          <w:b/>
          <w:noProof w:val="0"/>
          <w:sz w:val="23"/>
          <w:szCs w:val="23"/>
        </w:rPr>
        <w:t>7</w:t>
      </w:r>
      <w:r w:rsidRPr="005C64BF">
        <w:rPr>
          <w:rFonts w:asciiTheme="majorHAnsi" w:hAnsiTheme="majorHAnsi"/>
          <w:b/>
          <w:noProof w:val="0"/>
          <w:sz w:val="23"/>
          <w:szCs w:val="23"/>
        </w:rPr>
        <w:t xml:space="preserve">. sjednicu Odbora za Statut, Poslovnik i propise, </w:t>
      </w:r>
      <w:r w:rsidR="00141D1A" w:rsidRPr="00141D1A">
        <w:rPr>
          <w:rFonts w:asciiTheme="majorHAnsi" w:hAnsiTheme="majorHAnsi"/>
          <w:noProof w:val="0"/>
          <w:sz w:val="23"/>
          <w:szCs w:val="23"/>
        </w:rPr>
        <w:t>koja će se održati elektroničkim</w:t>
      </w:r>
      <w:r w:rsidR="00141D1A">
        <w:rPr>
          <w:rFonts w:asciiTheme="majorHAnsi" w:hAnsiTheme="majorHAnsi"/>
          <w:noProof w:val="0"/>
          <w:sz w:val="23"/>
          <w:szCs w:val="23"/>
        </w:rPr>
        <w:t xml:space="preserve"> putem </w:t>
      </w:r>
      <w:r w:rsidR="00891CDF" w:rsidRPr="00891CDF">
        <w:rPr>
          <w:rFonts w:asciiTheme="majorHAnsi" w:hAnsiTheme="majorHAnsi"/>
          <w:b/>
          <w:noProof w:val="0"/>
          <w:sz w:val="23"/>
          <w:szCs w:val="23"/>
        </w:rPr>
        <w:t>25.</w:t>
      </w:r>
      <w:r w:rsidR="005E6A34" w:rsidRPr="00891CDF">
        <w:rPr>
          <w:rFonts w:asciiTheme="majorHAnsi" w:hAnsiTheme="majorHAnsi"/>
          <w:b/>
          <w:noProof w:val="0"/>
          <w:sz w:val="23"/>
          <w:szCs w:val="23"/>
        </w:rPr>
        <w:t xml:space="preserve"> svibnja</w:t>
      </w:r>
      <w:r w:rsidR="00141D1A">
        <w:rPr>
          <w:rFonts w:asciiTheme="majorHAnsi" w:hAnsiTheme="majorHAnsi"/>
          <w:noProof w:val="0"/>
          <w:sz w:val="23"/>
          <w:szCs w:val="23"/>
        </w:rPr>
        <w:t xml:space="preserve"> </w:t>
      </w:r>
      <w:r w:rsidR="00141D1A" w:rsidRPr="005C64BF">
        <w:rPr>
          <w:rFonts w:asciiTheme="majorHAnsi" w:hAnsiTheme="majorHAnsi"/>
          <w:b/>
          <w:noProof w:val="0"/>
          <w:sz w:val="23"/>
          <w:szCs w:val="23"/>
        </w:rPr>
        <w:t>20</w:t>
      </w:r>
      <w:r w:rsidR="00141D1A">
        <w:rPr>
          <w:rFonts w:asciiTheme="majorHAnsi" w:hAnsiTheme="majorHAnsi"/>
          <w:b/>
          <w:noProof w:val="0"/>
          <w:sz w:val="23"/>
          <w:szCs w:val="23"/>
        </w:rPr>
        <w:t>20</w:t>
      </w:r>
      <w:r w:rsidR="00141D1A" w:rsidRPr="005C64BF">
        <w:rPr>
          <w:rFonts w:asciiTheme="majorHAnsi" w:hAnsiTheme="majorHAnsi"/>
          <w:b/>
          <w:noProof w:val="0"/>
          <w:sz w:val="23"/>
          <w:szCs w:val="23"/>
        </w:rPr>
        <w:t>. godine (</w:t>
      </w:r>
      <w:r w:rsidR="00891CDF">
        <w:rPr>
          <w:rFonts w:asciiTheme="majorHAnsi" w:hAnsiTheme="majorHAnsi"/>
          <w:b/>
          <w:noProof w:val="0"/>
          <w:sz w:val="23"/>
          <w:szCs w:val="23"/>
        </w:rPr>
        <w:t>PONEDJELJAK</w:t>
      </w:r>
      <w:r w:rsidR="00141D1A" w:rsidRPr="005C64BF">
        <w:rPr>
          <w:rFonts w:asciiTheme="majorHAnsi" w:hAnsiTheme="majorHAnsi"/>
          <w:b/>
          <w:noProof w:val="0"/>
          <w:sz w:val="23"/>
          <w:szCs w:val="23"/>
        </w:rPr>
        <w:t>)</w:t>
      </w:r>
      <w:r w:rsidR="0002602C">
        <w:rPr>
          <w:rFonts w:asciiTheme="majorHAnsi" w:hAnsiTheme="majorHAnsi"/>
          <w:b/>
          <w:noProof w:val="0"/>
          <w:sz w:val="23"/>
          <w:szCs w:val="23"/>
        </w:rPr>
        <w:t xml:space="preserve">, </w:t>
      </w:r>
      <w:r w:rsidR="0002602C">
        <w:rPr>
          <w:rFonts w:asciiTheme="majorHAnsi" w:hAnsiTheme="majorHAnsi"/>
          <w:noProof w:val="0"/>
          <w:sz w:val="23"/>
          <w:szCs w:val="23"/>
        </w:rPr>
        <w:t>putem konzultacije članova (</w:t>
      </w:r>
      <w:proofErr w:type="spellStart"/>
      <w:r w:rsidR="0002602C">
        <w:rPr>
          <w:rFonts w:asciiTheme="majorHAnsi" w:hAnsiTheme="majorHAnsi"/>
          <w:noProof w:val="0"/>
          <w:sz w:val="23"/>
          <w:szCs w:val="23"/>
        </w:rPr>
        <w:t>tel</w:t>
      </w:r>
      <w:proofErr w:type="spellEnd"/>
      <w:r w:rsidR="0002602C">
        <w:rPr>
          <w:rFonts w:asciiTheme="majorHAnsi" w:hAnsiTheme="majorHAnsi"/>
          <w:noProof w:val="0"/>
          <w:sz w:val="23"/>
          <w:szCs w:val="23"/>
        </w:rPr>
        <w:t>., e-mail).</w:t>
      </w:r>
    </w:p>
    <w:p w:rsidR="00415FF7" w:rsidRPr="0002602C" w:rsidRDefault="00415FF7" w:rsidP="00415FF7">
      <w:pPr>
        <w:spacing w:after="0" w:line="120" w:lineRule="auto"/>
        <w:jc w:val="both"/>
        <w:rPr>
          <w:rFonts w:asciiTheme="majorHAnsi" w:hAnsiTheme="majorHAnsi"/>
          <w:noProof w:val="0"/>
          <w:sz w:val="23"/>
          <w:szCs w:val="23"/>
        </w:rPr>
      </w:pPr>
    </w:p>
    <w:p w:rsidR="005C64BF" w:rsidRDefault="005C64BF" w:rsidP="005C64BF">
      <w:pPr>
        <w:spacing w:after="0" w:line="300" w:lineRule="exact"/>
        <w:jc w:val="both"/>
        <w:rPr>
          <w:rFonts w:asciiTheme="majorHAnsi" w:hAnsiTheme="majorHAnsi"/>
          <w:noProof w:val="0"/>
          <w:sz w:val="23"/>
          <w:szCs w:val="23"/>
        </w:rPr>
      </w:pPr>
      <w:r w:rsidRPr="005C64BF">
        <w:rPr>
          <w:rFonts w:asciiTheme="majorHAnsi" w:hAnsiTheme="majorHAnsi"/>
          <w:b/>
          <w:noProof w:val="0"/>
          <w:sz w:val="23"/>
          <w:szCs w:val="23"/>
        </w:rPr>
        <w:tab/>
      </w:r>
      <w:r w:rsidRPr="005C64BF">
        <w:rPr>
          <w:rFonts w:asciiTheme="majorHAnsi" w:hAnsiTheme="majorHAnsi"/>
          <w:noProof w:val="0"/>
          <w:sz w:val="23"/>
          <w:szCs w:val="23"/>
        </w:rPr>
        <w:t xml:space="preserve">Za sjednicu predlažem sljedeći </w:t>
      </w:r>
    </w:p>
    <w:p w:rsidR="000641FB" w:rsidRDefault="000641FB" w:rsidP="000641FB">
      <w:pPr>
        <w:spacing w:after="0" w:line="120" w:lineRule="auto"/>
        <w:jc w:val="both"/>
        <w:rPr>
          <w:rFonts w:asciiTheme="majorHAnsi" w:hAnsiTheme="majorHAnsi"/>
          <w:noProof w:val="0"/>
          <w:sz w:val="23"/>
          <w:szCs w:val="23"/>
        </w:rPr>
      </w:pPr>
    </w:p>
    <w:p w:rsidR="005C64BF" w:rsidRDefault="005C64BF" w:rsidP="005C64BF">
      <w:pPr>
        <w:pStyle w:val="Odlomakpopisa"/>
        <w:spacing w:line="300" w:lineRule="exact"/>
        <w:ind w:left="0"/>
        <w:jc w:val="center"/>
        <w:rPr>
          <w:rFonts w:asciiTheme="majorHAnsi" w:hAnsiTheme="majorHAnsi"/>
          <w:b/>
          <w:spacing w:val="50"/>
          <w:lang w:val="hr-HR"/>
        </w:rPr>
      </w:pPr>
      <w:r w:rsidRPr="005C64BF">
        <w:rPr>
          <w:rFonts w:asciiTheme="majorHAnsi" w:hAnsiTheme="majorHAnsi"/>
          <w:b/>
          <w:spacing w:val="50"/>
          <w:lang w:val="hr-HR"/>
        </w:rPr>
        <w:t>Dnevni red</w:t>
      </w:r>
    </w:p>
    <w:p w:rsidR="005C64BF" w:rsidRPr="005C64BF" w:rsidRDefault="005C64BF" w:rsidP="005C64BF">
      <w:pPr>
        <w:pStyle w:val="Odlomakpopisa"/>
        <w:spacing w:line="120" w:lineRule="auto"/>
        <w:ind w:left="0"/>
        <w:jc w:val="center"/>
        <w:rPr>
          <w:rFonts w:asciiTheme="majorHAnsi" w:hAnsiTheme="majorHAnsi"/>
          <w:sz w:val="23"/>
          <w:szCs w:val="23"/>
          <w:lang w:val="hr-HR"/>
        </w:rPr>
      </w:pPr>
    </w:p>
    <w:p w:rsidR="005C64BF" w:rsidRPr="008638FC" w:rsidRDefault="005C64BF" w:rsidP="00546062">
      <w:pPr>
        <w:pStyle w:val="Odlomakpopisa"/>
        <w:numPr>
          <w:ilvl w:val="0"/>
          <w:numId w:val="1"/>
        </w:numPr>
        <w:spacing w:line="340" w:lineRule="exact"/>
        <w:ind w:left="714" w:hanging="357"/>
        <w:jc w:val="both"/>
        <w:rPr>
          <w:rFonts w:asciiTheme="majorHAnsi" w:hAnsiTheme="majorHAnsi" w:cs="Cambria"/>
          <w:sz w:val="23"/>
          <w:szCs w:val="23"/>
        </w:rPr>
      </w:pPr>
      <w:r w:rsidRPr="005C64BF">
        <w:rPr>
          <w:rFonts w:asciiTheme="majorHAnsi" w:hAnsiTheme="majorHAnsi" w:cs="Cambria"/>
          <w:sz w:val="23"/>
          <w:szCs w:val="23"/>
          <w:lang w:val="hr-HR"/>
        </w:rPr>
        <w:t xml:space="preserve">Usvajanje Zapisnika s </w:t>
      </w:r>
      <w:r w:rsidR="00600C22">
        <w:rPr>
          <w:rFonts w:asciiTheme="majorHAnsi" w:hAnsiTheme="majorHAnsi" w:cs="Cambria"/>
          <w:sz w:val="23"/>
          <w:szCs w:val="23"/>
          <w:lang w:val="hr-HR"/>
        </w:rPr>
        <w:t>6</w:t>
      </w:r>
      <w:r w:rsidRPr="005C64BF">
        <w:rPr>
          <w:rFonts w:asciiTheme="majorHAnsi" w:hAnsiTheme="majorHAnsi" w:cs="Cambria"/>
          <w:sz w:val="23"/>
          <w:szCs w:val="23"/>
          <w:lang w:val="hr-HR"/>
        </w:rPr>
        <w:t xml:space="preserve">. sjednice Odbora za </w:t>
      </w:r>
      <w:r>
        <w:rPr>
          <w:rFonts w:asciiTheme="majorHAnsi" w:hAnsiTheme="majorHAnsi" w:cs="Cambria"/>
          <w:sz w:val="23"/>
          <w:szCs w:val="23"/>
          <w:lang w:val="hr-HR"/>
        </w:rPr>
        <w:t>Statut, P</w:t>
      </w:r>
      <w:r w:rsidRPr="005C64BF">
        <w:rPr>
          <w:rFonts w:asciiTheme="majorHAnsi" w:hAnsiTheme="majorHAnsi" w:cs="Cambria"/>
          <w:sz w:val="23"/>
          <w:szCs w:val="23"/>
          <w:lang w:val="hr-HR"/>
        </w:rPr>
        <w:t>oslovnik i propise</w:t>
      </w:r>
    </w:p>
    <w:p w:rsidR="00600C22" w:rsidRPr="00600C22" w:rsidRDefault="00577280" w:rsidP="00546062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40" w:lineRule="exact"/>
        <w:jc w:val="both"/>
        <w:rPr>
          <w:rFonts w:asciiTheme="majorHAnsi" w:hAnsiTheme="majorHAnsi" w:cs="Cambria"/>
          <w:sz w:val="23"/>
          <w:szCs w:val="23"/>
        </w:rPr>
      </w:pPr>
      <w:proofErr w:type="spellStart"/>
      <w:r w:rsidRPr="00600C22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600C22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 w:cs="Book Antiqua"/>
          <w:sz w:val="23"/>
          <w:szCs w:val="23"/>
        </w:rPr>
        <w:t>prijedloga</w:t>
      </w:r>
      <w:proofErr w:type="spellEnd"/>
      <w:r w:rsidRPr="00600C22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="00600C22" w:rsidRPr="00600C22">
        <w:rPr>
          <w:rFonts w:asciiTheme="majorHAnsi" w:hAnsiTheme="majorHAnsi"/>
          <w:sz w:val="23"/>
          <w:szCs w:val="23"/>
        </w:rPr>
        <w:t>Donošenje</w:t>
      </w:r>
      <w:proofErr w:type="spellEnd"/>
      <w:r w:rsidR="00600C22" w:rsidRPr="00600C22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600C22" w:rsidRPr="00600C22">
        <w:rPr>
          <w:rFonts w:asciiTheme="majorHAnsi" w:hAnsiTheme="majorHAnsi"/>
          <w:sz w:val="23"/>
          <w:szCs w:val="23"/>
        </w:rPr>
        <w:t>Odluke</w:t>
      </w:r>
      <w:proofErr w:type="spellEnd"/>
      <w:r w:rsidR="00600C22" w:rsidRPr="00600C22">
        <w:rPr>
          <w:rFonts w:asciiTheme="majorHAnsi" w:hAnsiTheme="majorHAnsi"/>
          <w:sz w:val="23"/>
          <w:szCs w:val="23"/>
        </w:rPr>
        <w:t xml:space="preserve"> o izmjeni Odluke o zaduživanju Ličko-senjske županije za sufinanciranje Projekta Razvojni centar Ličko-senjske županije</w:t>
      </w:r>
    </w:p>
    <w:p w:rsidR="00600C22" w:rsidRPr="00600C22" w:rsidRDefault="00600C22" w:rsidP="00546062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40" w:lineRule="exact"/>
        <w:jc w:val="both"/>
        <w:rPr>
          <w:rFonts w:asciiTheme="majorHAnsi" w:hAnsiTheme="majorHAnsi" w:cs="Cambria"/>
          <w:sz w:val="23"/>
          <w:szCs w:val="23"/>
        </w:rPr>
      </w:pPr>
      <w:proofErr w:type="spellStart"/>
      <w:r w:rsidRPr="00600C22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600C22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 w:cs="Book Antiqua"/>
          <w:sz w:val="23"/>
          <w:szCs w:val="23"/>
        </w:rPr>
        <w:t>prijedloga</w:t>
      </w:r>
      <w:proofErr w:type="spellEnd"/>
      <w:r w:rsidRPr="00600C22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/>
          <w:sz w:val="23"/>
          <w:szCs w:val="23"/>
        </w:rPr>
        <w:t>Odluke</w:t>
      </w:r>
      <w:proofErr w:type="spellEnd"/>
      <w:r w:rsidRPr="00600C22">
        <w:rPr>
          <w:rFonts w:asciiTheme="majorHAnsi" w:hAnsiTheme="majorHAnsi"/>
          <w:sz w:val="23"/>
          <w:szCs w:val="23"/>
        </w:rPr>
        <w:t xml:space="preserve"> o </w:t>
      </w:r>
      <w:proofErr w:type="spellStart"/>
      <w:r w:rsidRPr="00600C22">
        <w:rPr>
          <w:rFonts w:asciiTheme="majorHAnsi" w:hAnsiTheme="majorHAnsi"/>
          <w:sz w:val="23"/>
          <w:szCs w:val="23"/>
        </w:rPr>
        <w:t>prestanku</w:t>
      </w:r>
      <w:proofErr w:type="spellEnd"/>
      <w:r w:rsidRPr="00600C22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/>
          <w:sz w:val="23"/>
          <w:szCs w:val="23"/>
        </w:rPr>
        <w:t>koncesije</w:t>
      </w:r>
      <w:proofErr w:type="spellEnd"/>
      <w:r w:rsidRPr="00600C22">
        <w:rPr>
          <w:rFonts w:asciiTheme="majorHAnsi" w:hAnsiTheme="majorHAnsi"/>
          <w:sz w:val="23"/>
          <w:szCs w:val="23"/>
        </w:rPr>
        <w:t xml:space="preserve"> </w:t>
      </w:r>
      <w:proofErr w:type="spellStart"/>
      <w:proofErr w:type="gramStart"/>
      <w:r w:rsidRPr="00600C22">
        <w:rPr>
          <w:rFonts w:asciiTheme="majorHAnsi" w:hAnsiTheme="majorHAnsi"/>
          <w:sz w:val="23"/>
          <w:szCs w:val="23"/>
        </w:rPr>
        <w:t>na</w:t>
      </w:r>
      <w:proofErr w:type="spellEnd"/>
      <w:proofErr w:type="gramEnd"/>
      <w:r w:rsidRPr="00600C22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/>
          <w:sz w:val="23"/>
          <w:szCs w:val="23"/>
        </w:rPr>
        <w:t>pomorskom</w:t>
      </w:r>
      <w:proofErr w:type="spellEnd"/>
      <w:r w:rsidRPr="00600C22">
        <w:rPr>
          <w:rFonts w:asciiTheme="majorHAnsi" w:hAnsiTheme="majorHAnsi"/>
          <w:sz w:val="23"/>
          <w:szCs w:val="23"/>
        </w:rPr>
        <w:t xml:space="preserve"> dobru, u svrhu gospodarskog korištenja – dio k.č.br. 1548 </w:t>
      </w:r>
      <w:proofErr w:type="spellStart"/>
      <w:r w:rsidRPr="00600C22">
        <w:rPr>
          <w:rFonts w:asciiTheme="majorHAnsi" w:hAnsiTheme="majorHAnsi"/>
          <w:sz w:val="23"/>
          <w:szCs w:val="23"/>
        </w:rPr>
        <w:t>k.o</w:t>
      </w:r>
      <w:proofErr w:type="spellEnd"/>
      <w:r w:rsidRPr="00600C22">
        <w:rPr>
          <w:rFonts w:asciiTheme="majorHAnsi" w:hAnsiTheme="majorHAnsi"/>
          <w:sz w:val="23"/>
          <w:szCs w:val="23"/>
        </w:rPr>
        <w:t xml:space="preserve">. </w:t>
      </w:r>
      <w:proofErr w:type="spellStart"/>
      <w:r w:rsidRPr="00600C22">
        <w:rPr>
          <w:rFonts w:asciiTheme="majorHAnsi" w:hAnsiTheme="majorHAnsi"/>
          <w:sz w:val="23"/>
          <w:szCs w:val="23"/>
        </w:rPr>
        <w:t>Lukovo</w:t>
      </w:r>
      <w:proofErr w:type="spellEnd"/>
      <w:r w:rsidRPr="00600C22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/>
          <w:sz w:val="23"/>
          <w:szCs w:val="23"/>
        </w:rPr>
        <w:t>Šugarje</w:t>
      </w:r>
      <w:proofErr w:type="spellEnd"/>
      <w:r w:rsidRPr="00600C22">
        <w:rPr>
          <w:rFonts w:asciiTheme="majorHAnsi" w:hAnsiTheme="majorHAnsi"/>
          <w:sz w:val="23"/>
          <w:szCs w:val="23"/>
        </w:rPr>
        <w:t xml:space="preserve"> (</w:t>
      </w:r>
      <w:proofErr w:type="spellStart"/>
      <w:r w:rsidRPr="00600C22">
        <w:rPr>
          <w:rFonts w:asciiTheme="majorHAnsi" w:hAnsiTheme="majorHAnsi"/>
          <w:sz w:val="23"/>
          <w:szCs w:val="23"/>
        </w:rPr>
        <w:t>prirodna</w:t>
      </w:r>
      <w:proofErr w:type="spellEnd"/>
      <w:r w:rsidRPr="00600C22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/>
          <w:sz w:val="23"/>
          <w:szCs w:val="23"/>
        </w:rPr>
        <w:t>plaža</w:t>
      </w:r>
      <w:proofErr w:type="spellEnd"/>
      <w:r w:rsidRPr="00600C22">
        <w:rPr>
          <w:rFonts w:asciiTheme="majorHAnsi" w:hAnsiTheme="majorHAnsi"/>
          <w:sz w:val="23"/>
          <w:szCs w:val="23"/>
        </w:rPr>
        <w:t>)</w:t>
      </w:r>
    </w:p>
    <w:p w:rsidR="00600C22" w:rsidRPr="00600C22" w:rsidRDefault="00600C22" w:rsidP="00546062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40" w:lineRule="exact"/>
        <w:jc w:val="both"/>
        <w:rPr>
          <w:rFonts w:asciiTheme="majorHAnsi" w:hAnsiTheme="majorHAnsi" w:cs="Cambria"/>
          <w:sz w:val="23"/>
          <w:szCs w:val="23"/>
        </w:rPr>
      </w:pPr>
      <w:proofErr w:type="spellStart"/>
      <w:r w:rsidRPr="00600C22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600C22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 w:cs="Book Antiqua"/>
          <w:sz w:val="23"/>
          <w:szCs w:val="23"/>
        </w:rPr>
        <w:t>prijedloga</w:t>
      </w:r>
      <w:proofErr w:type="spellEnd"/>
      <w:r w:rsidRPr="00600C22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/>
          <w:sz w:val="23"/>
          <w:szCs w:val="23"/>
        </w:rPr>
        <w:t>Odluke</w:t>
      </w:r>
      <w:proofErr w:type="spellEnd"/>
      <w:r w:rsidRPr="00600C22">
        <w:rPr>
          <w:rFonts w:asciiTheme="majorHAnsi" w:hAnsiTheme="majorHAnsi"/>
          <w:sz w:val="23"/>
          <w:szCs w:val="23"/>
        </w:rPr>
        <w:t xml:space="preserve"> </w:t>
      </w:r>
      <w:bookmarkStart w:id="0" w:name="_Hlk39656307"/>
      <w:r w:rsidRPr="00600C22">
        <w:rPr>
          <w:rFonts w:asciiTheme="majorHAnsi" w:hAnsiTheme="majorHAnsi"/>
          <w:sz w:val="23"/>
          <w:szCs w:val="23"/>
        </w:rPr>
        <w:t xml:space="preserve">o </w:t>
      </w:r>
      <w:proofErr w:type="spellStart"/>
      <w:r w:rsidRPr="00600C22">
        <w:rPr>
          <w:rFonts w:asciiTheme="majorHAnsi" w:hAnsiTheme="majorHAnsi"/>
          <w:sz w:val="23"/>
          <w:szCs w:val="23"/>
        </w:rPr>
        <w:t>odabiru</w:t>
      </w:r>
      <w:proofErr w:type="spellEnd"/>
      <w:r w:rsidRPr="00600C22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/>
          <w:sz w:val="23"/>
          <w:szCs w:val="23"/>
        </w:rPr>
        <w:t>najpovoljnijeg</w:t>
      </w:r>
      <w:proofErr w:type="spellEnd"/>
      <w:r w:rsidRPr="00600C22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/>
          <w:sz w:val="23"/>
          <w:szCs w:val="23"/>
        </w:rPr>
        <w:t>ponuditelja</w:t>
      </w:r>
      <w:proofErr w:type="spellEnd"/>
      <w:r w:rsidRPr="00600C22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/>
          <w:sz w:val="23"/>
          <w:szCs w:val="23"/>
        </w:rPr>
        <w:t>i</w:t>
      </w:r>
      <w:proofErr w:type="spellEnd"/>
      <w:r w:rsidRPr="00600C22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/>
          <w:sz w:val="23"/>
          <w:szCs w:val="23"/>
        </w:rPr>
        <w:t>davanju</w:t>
      </w:r>
      <w:proofErr w:type="spellEnd"/>
      <w:r w:rsidRPr="00600C22">
        <w:rPr>
          <w:rFonts w:asciiTheme="majorHAnsi" w:hAnsiTheme="majorHAnsi"/>
          <w:sz w:val="23"/>
          <w:szCs w:val="23"/>
        </w:rPr>
        <w:t xml:space="preserve"> </w:t>
      </w:r>
      <w:bookmarkStart w:id="1" w:name="_Hlk38877694"/>
      <w:proofErr w:type="spellStart"/>
      <w:r w:rsidRPr="00600C22">
        <w:rPr>
          <w:rFonts w:asciiTheme="majorHAnsi" w:hAnsiTheme="majorHAnsi"/>
          <w:sz w:val="23"/>
          <w:szCs w:val="23"/>
        </w:rPr>
        <w:t>koncesije</w:t>
      </w:r>
      <w:proofErr w:type="spellEnd"/>
      <w:r w:rsidRPr="00600C22">
        <w:rPr>
          <w:rFonts w:asciiTheme="majorHAnsi" w:hAnsiTheme="majorHAnsi"/>
          <w:bCs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/>
          <w:bCs/>
          <w:sz w:val="23"/>
          <w:szCs w:val="23"/>
        </w:rPr>
        <w:t>na</w:t>
      </w:r>
      <w:proofErr w:type="spellEnd"/>
      <w:r w:rsidRPr="00600C22">
        <w:rPr>
          <w:rFonts w:asciiTheme="majorHAnsi" w:hAnsiTheme="majorHAnsi"/>
          <w:bCs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/>
          <w:bCs/>
          <w:sz w:val="23"/>
          <w:szCs w:val="23"/>
        </w:rPr>
        <w:t>pomorskom</w:t>
      </w:r>
      <w:proofErr w:type="spellEnd"/>
      <w:r w:rsidRPr="00600C22">
        <w:rPr>
          <w:rFonts w:asciiTheme="majorHAnsi" w:hAnsiTheme="majorHAnsi"/>
          <w:bCs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/>
          <w:bCs/>
          <w:sz w:val="23"/>
          <w:szCs w:val="23"/>
        </w:rPr>
        <w:t>dobru</w:t>
      </w:r>
      <w:proofErr w:type="spellEnd"/>
      <w:r w:rsidRPr="00600C22">
        <w:rPr>
          <w:rFonts w:asciiTheme="majorHAnsi" w:hAnsiTheme="majorHAnsi"/>
          <w:bCs/>
          <w:sz w:val="23"/>
          <w:szCs w:val="23"/>
        </w:rPr>
        <w:t xml:space="preserve">, u </w:t>
      </w:r>
      <w:proofErr w:type="spellStart"/>
      <w:r w:rsidRPr="00600C22">
        <w:rPr>
          <w:rFonts w:asciiTheme="majorHAnsi" w:hAnsiTheme="majorHAnsi"/>
          <w:bCs/>
          <w:sz w:val="23"/>
          <w:szCs w:val="23"/>
        </w:rPr>
        <w:t>svrhu</w:t>
      </w:r>
      <w:proofErr w:type="spellEnd"/>
      <w:r w:rsidRPr="00600C22">
        <w:rPr>
          <w:rFonts w:asciiTheme="majorHAnsi" w:hAnsiTheme="majorHAnsi"/>
          <w:bCs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/>
          <w:bCs/>
          <w:sz w:val="23"/>
          <w:szCs w:val="23"/>
        </w:rPr>
        <w:t>izgradnje</w:t>
      </w:r>
      <w:proofErr w:type="spellEnd"/>
      <w:r w:rsidRPr="00600C22">
        <w:rPr>
          <w:rFonts w:asciiTheme="majorHAnsi" w:hAnsiTheme="majorHAnsi"/>
          <w:bCs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/>
          <w:bCs/>
          <w:sz w:val="23"/>
          <w:szCs w:val="23"/>
        </w:rPr>
        <w:t>i</w:t>
      </w:r>
      <w:proofErr w:type="spellEnd"/>
      <w:r w:rsidRPr="00600C22">
        <w:rPr>
          <w:rFonts w:asciiTheme="majorHAnsi" w:hAnsiTheme="majorHAnsi"/>
          <w:bCs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/>
          <w:bCs/>
          <w:sz w:val="23"/>
          <w:szCs w:val="23"/>
        </w:rPr>
        <w:t>gospodarskog</w:t>
      </w:r>
      <w:proofErr w:type="spellEnd"/>
      <w:r w:rsidRPr="00600C22">
        <w:rPr>
          <w:rFonts w:asciiTheme="majorHAnsi" w:hAnsiTheme="majorHAnsi"/>
          <w:bCs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/>
          <w:bCs/>
          <w:sz w:val="23"/>
          <w:szCs w:val="23"/>
        </w:rPr>
        <w:t>korištenja</w:t>
      </w:r>
      <w:proofErr w:type="spellEnd"/>
      <w:r w:rsidRPr="00600C22">
        <w:rPr>
          <w:rFonts w:asciiTheme="majorHAnsi" w:hAnsiTheme="majorHAnsi"/>
          <w:bCs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/>
          <w:bCs/>
          <w:sz w:val="23"/>
          <w:szCs w:val="23"/>
        </w:rPr>
        <w:t>luke</w:t>
      </w:r>
      <w:proofErr w:type="spellEnd"/>
      <w:r w:rsidRPr="00600C22">
        <w:rPr>
          <w:rFonts w:asciiTheme="majorHAnsi" w:hAnsiTheme="majorHAnsi"/>
          <w:bCs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/>
          <w:bCs/>
          <w:sz w:val="23"/>
          <w:szCs w:val="23"/>
        </w:rPr>
        <w:t>posebne</w:t>
      </w:r>
      <w:proofErr w:type="spellEnd"/>
      <w:r w:rsidRPr="00600C22">
        <w:rPr>
          <w:rFonts w:asciiTheme="majorHAnsi" w:hAnsiTheme="majorHAnsi"/>
          <w:bCs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/>
          <w:bCs/>
          <w:sz w:val="23"/>
          <w:szCs w:val="23"/>
        </w:rPr>
        <w:t>namjene</w:t>
      </w:r>
      <w:proofErr w:type="spellEnd"/>
      <w:r w:rsidRPr="00600C22">
        <w:rPr>
          <w:rFonts w:asciiTheme="majorHAnsi" w:hAnsiTheme="majorHAnsi"/>
          <w:bCs/>
          <w:sz w:val="23"/>
          <w:szCs w:val="23"/>
        </w:rPr>
        <w:t xml:space="preserve">  - </w:t>
      </w:r>
      <w:proofErr w:type="spellStart"/>
      <w:r w:rsidRPr="00600C22">
        <w:rPr>
          <w:rFonts w:asciiTheme="majorHAnsi" w:hAnsiTheme="majorHAnsi"/>
          <w:bCs/>
          <w:sz w:val="23"/>
          <w:szCs w:val="23"/>
        </w:rPr>
        <w:t>privezišta</w:t>
      </w:r>
      <w:proofErr w:type="spellEnd"/>
      <w:r w:rsidRPr="00600C22">
        <w:rPr>
          <w:rFonts w:asciiTheme="majorHAnsi" w:hAnsiTheme="majorHAnsi"/>
          <w:bCs/>
          <w:sz w:val="23"/>
          <w:szCs w:val="23"/>
        </w:rPr>
        <w:t xml:space="preserve"> u </w:t>
      </w:r>
      <w:proofErr w:type="spellStart"/>
      <w:r w:rsidRPr="00600C22">
        <w:rPr>
          <w:rFonts w:asciiTheme="majorHAnsi" w:hAnsiTheme="majorHAnsi"/>
          <w:bCs/>
          <w:sz w:val="23"/>
          <w:szCs w:val="23"/>
        </w:rPr>
        <w:t>uvali</w:t>
      </w:r>
      <w:proofErr w:type="spellEnd"/>
      <w:r w:rsidRPr="00600C22">
        <w:rPr>
          <w:rFonts w:asciiTheme="majorHAnsi" w:hAnsiTheme="majorHAnsi"/>
          <w:bCs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/>
          <w:bCs/>
          <w:sz w:val="23"/>
          <w:szCs w:val="23"/>
        </w:rPr>
        <w:t>Dražica</w:t>
      </w:r>
      <w:proofErr w:type="spellEnd"/>
      <w:r w:rsidRPr="00600C22">
        <w:rPr>
          <w:rFonts w:asciiTheme="majorHAnsi" w:hAnsiTheme="majorHAnsi"/>
          <w:bCs/>
          <w:sz w:val="23"/>
          <w:szCs w:val="23"/>
        </w:rPr>
        <w:t xml:space="preserve"> (Grad </w:t>
      </w:r>
      <w:proofErr w:type="spellStart"/>
      <w:r w:rsidRPr="00600C22">
        <w:rPr>
          <w:rFonts w:asciiTheme="majorHAnsi" w:hAnsiTheme="majorHAnsi"/>
          <w:bCs/>
          <w:sz w:val="23"/>
          <w:szCs w:val="23"/>
        </w:rPr>
        <w:t>Novalja</w:t>
      </w:r>
      <w:proofErr w:type="spellEnd"/>
      <w:r w:rsidRPr="00600C22">
        <w:rPr>
          <w:rFonts w:asciiTheme="majorHAnsi" w:hAnsiTheme="majorHAnsi"/>
          <w:bCs/>
          <w:sz w:val="23"/>
          <w:szCs w:val="23"/>
        </w:rPr>
        <w:t>)</w:t>
      </w:r>
    </w:p>
    <w:bookmarkEnd w:id="0"/>
    <w:bookmarkEnd w:id="1"/>
    <w:p w:rsidR="00600C22" w:rsidRPr="0073044C" w:rsidRDefault="00600C22" w:rsidP="00546062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40" w:lineRule="exact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 w:rsidRPr="00600C22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600C22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 w:cs="Book Antiqua"/>
          <w:sz w:val="23"/>
          <w:szCs w:val="23"/>
        </w:rPr>
        <w:t>prijedloga</w:t>
      </w:r>
      <w:proofErr w:type="spellEnd"/>
      <w:r w:rsidRPr="00600C22">
        <w:rPr>
          <w:rFonts w:asciiTheme="majorHAnsi" w:hAnsiTheme="majorHAnsi"/>
          <w:sz w:val="23"/>
          <w:szCs w:val="23"/>
          <w:lang w:val="hr-HR"/>
        </w:rPr>
        <w:t xml:space="preserve"> Odluke o </w:t>
      </w:r>
      <w:proofErr w:type="spellStart"/>
      <w:r w:rsidRPr="00600C22">
        <w:rPr>
          <w:rFonts w:asciiTheme="majorHAnsi" w:hAnsiTheme="majorHAnsi"/>
          <w:bCs/>
          <w:iCs/>
          <w:sz w:val="23"/>
          <w:szCs w:val="23"/>
        </w:rPr>
        <w:t>izmjeni</w:t>
      </w:r>
      <w:proofErr w:type="spellEnd"/>
      <w:r w:rsidRPr="00600C22">
        <w:rPr>
          <w:rFonts w:asciiTheme="majorHAnsi" w:hAnsiTheme="majorHAnsi"/>
          <w:bCs/>
          <w:iCs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/>
          <w:bCs/>
          <w:iCs/>
          <w:sz w:val="23"/>
          <w:szCs w:val="23"/>
        </w:rPr>
        <w:t>Odluke</w:t>
      </w:r>
      <w:proofErr w:type="spellEnd"/>
      <w:r w:rsidRPr="00600C22">
        <w:rPr>
          <w:rFonts w:asciiTheme="majorHAnsi" w:hAnsiTheme="majorHAnsi"/>
          <w:bCs/>
          <w:iCs/>
          <w:sz w:val="23"/>
          <w:szCs w:val="23"/>
        </w:rPr>
        <w:t xml:space="preserve"> o</w:t>
      </w:r>
      <w:r w:rsidRPr="00600C22">
        <w:rPr>
          <w:rFonts w:asciiTheme="majorHAnsi" w:hAnsiTheme="majorHAnsi"/>
          <w:bCs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/>
          <w:bCs/>
          <w:sz w:val="23"/>
          <w:szCs w:val="23"/>
        </w:rPr>
        <w:t>odabiru</w:t>
      </w:r>
      <w:proofErr w:type="spellEnd"/>
      <w:r w:rsidRPr="00600C22">
        <w:rPr>
          <w:rFonts w:asciiTheme="majorHAnsi" w:hAnsiTheme="majorHAnsi"/>
          <w:bCs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/>
          <w:bCs/>
          <w:sz w:val="23"/>
          <w:szCs w:val="23"/>
        </w:rPr>
        <w:t>najpovoljnijeg</w:t>
      </w:r>
      <w:proofErr w:type="spellEnd"/>
      <w:r w:rsidRPr="00600C22">
        <w:rPr>
          <w:rFonts w:asciiTheme="majorHAnsi" w:hAnsiTheme="majorHAnsi"/>
          <w:bCs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/>
          <w:bCs/>
          <w:sz w:val="23"/>
          <w:szCs w:val="23"/>
        </w:rPr>
        <w:t>ponuditelja</w:t>
      </w:r>
      <w:proofErr w:type="spellEnd"/>
      <w:r w:rsidRPr="00600C22">
        <w:rPr>
          <w:rFonts w:asciiTheme="majorHAnsi" w:hAnsiTheme="majorHAnsi"/>
          <w:bCs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/>
          <w:bCs/>
          <w:sz w:val="23"/>
          <w:szCs w:val="23"/>
        </w:rPr>
        <w:t>i</w:t>
      </w:r>
      <w:proofErr w:type="spellEnd"/>
      <w:r w:rsidRPr="00600C22">
        <w:rPr>
          <w:rFonts w:asciiTheme="majorHAnsi" w:hAnsiTheme="majorHAnsi"/>
          <w:bCs/>
          <w:sz w:val="23"/>
          <w:szCs w:val="23"/>
        </w:rPr>
        <w:t xml:space="preserve">  </w:t>
      </w:r>
      <w:proofErr w:type="spellStart"/>
      <w:r w:rsidRPr="00600C22">
        <w:rPr>
          <w:rFonts w:asciiTheme="majorHAnsi" w:hAnsiTheme="majorHAnsi"/>
          <w:bCs/>
          <w:sz w:val="23"/>
          <w:szCs w:val="23"/>
        </w:rPr>
        <w:t>davanju</w:t>
      </w:r>
      <w:proofErr w:type="spellEnd"/>
      <w:r w:rsidRPr="00600C22">
        <w:rPr>
          <w:rFonts w:asciiTheme="majorHAnsi" w:hAnsiTheme="majorHAnsi"/>
          <w:bCs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/>
          <w:bCs/>
          <w:sz w:val="23"/>
          <w:szCs w:val="23"/>
        </w:rPr>
        <w:t>koncesije</w:t>
      </w:r>
      <w:proofErr w:type="spellEnd"/>
      <w:r w:rsidRPr="00600C22">
        <w:rPr>
          <w:rFonts w:asciiTheme="majorHAnsi" w:hAnsiTheme="majorHAnsi"/>
          <w:bCs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/>
          <w:bCs/>
          <w:sz w:val="23"/>
          <w:szCs w:val="23"/>
        </w:rPr>
        <w:t>na</w:t>
      </w:r>
      <w:proofErr w:type="spellEnd"/>
      <w:r w:rsidRPr="00600C22">
        <w:rPr>
          <w:rFonts w:asciiTheme="majorHAnsi" w:hAnsiTheme="majorHAnsi"/>
          <w:bCs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/>
          <w:bCs/>
          <w:sz w:val="23"/>
          <w:szCs w:val="23"/>
        </w:rPr>
        <w:t>pomorskom</w:t>
      </w:r>
      <w:proofErr w:type="spellEnd"/>
      <w:r w:rsidRPr="00600C22">
        <w:rPr>
          <w:rFonts w:asciiTheme="majorHAnsi" w:hAnsiTheme="majorHAnsi"/>
          <w:bCs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/>
          <w:bCs/>
          <w:sz w:val="23"/>
          <w:szCs w:val="23"/>
        </w:rPr>
        <w:t>dobru</w:t>
      </w:r>
      <w:proofErr w:type="spellEnd"/>
      <w:r w:rsidRPr="00600C22">
        <w:rPr>
          <w:rFonts w:asciiTheme="majorHAnsi" w:hAnsiTheme="majorHAnsi"/>
          <w:bCs/>
          <w:sz w:val="23"/>
          <w:szCs w:val="23"/>
        </w:rPr>
        <w:t xml:space="preserve">, u </w:t>
      </w:r>
      <w:proofErr w:type="spellStart"/>
      <w:r w:rsidRPr="00600C22">
        <w:rPr>
          <w:rFonts w:asciiTheme="majorHAnsi" w:hAnsiTheme="majorHAnsi"/>
          <w:bCs/>
          <w:sz w:val="23"/>
          <w:szCs w:val="23"/>
        </w:rPr>
        <w:t>svrhu</w:t>
      </w:r>
      <w:proofErr w:type="spellEnd"/>
      <w:r w:rsidRPr="00600C22">
        <w:rPr>
          <w:rFonts w:asciiTheme="majorHAnsi" w:hAnsiTheme="majorHAnsi"/>
          <w:bCs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/>
          <w:bCs/>
          <w:sz w:val="23"/>
          <w:szCs w:val="23"/>
        </w:rPr>
        <w:t>gospodarskog</w:t>
      </w:r>
      <w:proofErr w:type="spellEnd"/>
      <w:r w:rsidRPr="00600C22">
        <w:rPr>
          <w:rFonts w:asciiTheme="majorHAnsi" w:hAnsiTheme="majorHAnsi"/>
          <w:bCs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/>
          <w:bCs/>
          <w:sz w:val="23"/>
          <w:szCs w:val="23"/>
        </w:rPr>
        <w:t>korištenja</w:t>
      </w:r>
      <w:proofErr w:type="spellEnd"/>
      <w:r w:rsidRPr="00600C22">
        <w:rPr>
          <w:rFonts w:asciiTheme="majorHAnsi" w:hAnsiTheme="majorHAnsi"/>
          <w:bCs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/>
          <w:bCs/>
          <w:sz w:val="23"/>
          <w:szCs w:val="23"/>
        </w:rPr>
        <w:t>uređene</w:t>
      </w:r>
      <w:proofErr w:type="spellEnd"/>
      <w:r w:rsidRPr="00600C22">
        <w:rPr>
          <w:rFonts w:asciiTheme="majorHAnsi" w:hAnsiTheme="majorHAnsi"/>
          <w:bCs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/>
          <w:bCs/>
          <w:sz w:val="23"/>
          <w:szCs w:val="23"/>
        </w:rPr>
        <w:t>javne</w:t>
      </w:r>
      <w:proofErr w:type="spellEnd"/>
      <w:r w:rsidRPr="00600C22">
        <w:rPr>
          <w:rFonts w:asciiTheme="majorHAnsi" w:hAnsiTheme="majorHAnsi"/>
          <w:bCs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/>
          <w:bCs/>
          <w:sz w:val="23"/>
          <w:szCs w:val="23"/>
        </w:rPr>
        <w:t>plaže</w:t>
      </w:r>
      <w:proofErr w:type="spellEnd"/>
      <w:r w:rsidRPr="00600C22">
        <w:rPr>
          <w:rFonts w:asciiTheme="majorHAnsi" w:hAnsiTheme="majorHAnsi"/>
          <w:bCs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/>
          <w:bCs/>
          <w:sz w:val="23"/>
          <w:szCs w:val="23"/>
        </w:rPr>
        <w:t>Zrće</w:t>
      </w:r>
      <w:proofErr w:type="spellEnd"/>
      <w:r w:rsidRPr="00600C22">
        <w:rPr>
          <w:rFonts w:asciiTheme="majorHAnsi" w:hAnsiTheme="majorHAnsi"/>
          <w:bCs/>
          <w:sz w:val="23"/>
          <w:szCs w:val="23"/>
        </w:rPr>
        <w:t xml:space="preserve"> u </w:t>
      </w:r>
      <w:proofErr w:type="spellStart"/>
      <w:r w:rsidRPr="00600C22">
        <w:rPr>
          <w:rFonts w:asciiTheme="majorHAnsi" w:hAnsiTheme="majorHAnsi"/>
          <w:bCs/>
          <w:sz w:val="23"/>
          <w:szCs w:val="23"/>
        </w:rPr>
        <w:t>Gradu</w:t>
      </w:r>
      <w:proofErr w:type="spellEnd"/>
      <w:r w:rsidRPr="00600C22">
        <w:rPr>
          <w:rFonts w:asciiTheme="majorHAnsi" w:hAnsiTheme="majorHAnsi"/>
          <w:bCs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/>
          <w:bCs/>
          <w:sz w:val="23"/>
          <w:szCs w:val="23"/>
        </w:rPr>
        <w:t>Novalji</w:t>
      </w:r>
      <w:proofErr w:type="spellEnd"/>
      <w:r w:rsidRPr="00600C22">
        <w:rPr>
          <w:rFonts w:asciiTheme="majorHAnsi" w:hAnsiTheme="majorHAnsi"/>
          <w:bCs/>
          <w:sz w:val="23"/>
          <w:szCs w:val="23"/>
        </w:rPr>
        <w:t xml:space="preserve"> </w:t>
      </w:r>
    </w:p>
    <w:p w:rsidR="0073044C" w:rsidRPr="003D0861" w:rsidRDefault="0073044C" w:rsidP="00546062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40" w:lineRule="exact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 w:rsidRPr="00600C22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600C22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 w:cs="Book Antiqua"/>
          <w:sz w:val="23"/>
          <w:szCs w:val="23"/>
        </w:rPr>
        <w:t>prijedloga</w:t>
      </w:r>
      <w:proofErr w:type="spellEnd"/>
      <w:r w:rsidRPr="00600C22">
        <w:rPr>
          <w:rFonts w:asciiTheme="majorHAnsi" w:hAnsiTheme="majorHAnsi"/>
          <w:sz w:val="23"/>
          <w:szCs w:val="23"/>
          <w:lang w:val="hr-HR"/>
        </w:rPr>
        <w:t xml:space="preserve"> </w:t>
      </w:r>
      <w:proofErr w:type="spellStart"/>
      <w:r w:rsidRPr="003D0861">
        <w:rPr>
          <w:rFonts w:asciiTheme="majorHAnsi" w:hAnsiTheme="majorHAnsi"/>
          <w:sz w:val="23"/>
          <w:szCs w:val="23"/>
        </w:rPr>
        <w:t>Odluke</w:t>
      </w:r>
      <w:proofErr w:type="spellEnd"/>
      <w:r w:rsidRPr="003D0861">
        <w:rPr>
          <w:rFonts w:asciiTheme="majorHAnsi" w:hAnsiTheme="majorHAnsi"/>
          <w:sz w:val="23"/>
          <w:szCs w:val="23"/>
        </w:rPr>
        <w:t xml:space="preserve"> o </w:t>
      </w:r>
      <w:proofErr w:type="spellStart"/>
      <w:r w:rsidRPr="003D0861">
        <w:rPr>
          <w:rFonts w:asciiTheme="majorHAnsi" w:hAnsiTheme="majorHAnsi"/>
          <w:sz w:val="23"/>
          <w:szCs w:val="23"/>
        </w:rPr>
        <w:t>odgodi</w:t>
      </w:r>
      <w:proofErr w:type="spellEnd"/>
      <w:r w:rsidRPr="003D0861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3D0861">
        <w:rPr>
          <w:rFonts w:asciiTheme="majorHAnsi" w:hAnsiTheme="majorHAnsi"/>
          <w:sz w:val="23"/>
          <w:szCs w:val="23"/>
        </w:rPr>
        <w:t>naplate</w:t>
      </w:r>
      <w:proofErr w:type="spellEnd"/>
      <w:r w:rsidRPr="003D0861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3D0861">
        <w:rPr>
          <w:rFonts w:asciiTheme="majorHAnsi" w:hAnsiTheme="majorHAnsi"/>
          <w:sz w:val="23"/>
          <w:szCs w:val="23"/>
        </w:rPr>
        <w:t>koncesijskih</w:t>
      </w:r>
      <w:proofErr w:type="spellEnd"/>
      <w:r w:rsidRPr="003D0861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3D0861">
        <w:rPr>
          <w:rFonts w:asciiTheme="majorHAnsi" w:hAnsiTheme="majorHAnsi"/>
          <w:sz w:val="23"/>
          <w:szCs w:val="23"/>
        </w:rPr>
        <w:t>naknada</w:t>
      </w:r>
      <w:proofErr w:type="spellEnd"/>
      <w:r w:rsidRPr="003D0861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3D0861">
        <w:rPr>
          <w:rFonts w:asciiTheme="majorHAnsi" w:hAnsiTheme="majorHAnsi"/>
          <w:sz w:val="23"/>
          <w:szCs w:val="23"/>
        </w:rPr>
        <w:t>za</w:t>
      </w:r>
      <w:proofErr w:type="spellEnd"/>
      <w:r w:rsidRPr="003D0861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3D0861">
        <w:rPr>
          <w:rFonts w:asciiTheme="majorHAnsi" w:hAnsiTheme="majorHAnsi"/>
          <w:sz w:val="23"/>
          <w:szCs w:val="23"/>
        </w:rPr>
        <w:t>gospodarsko</w:t>
      </w:r>
      <w:proofErr w:type="spellEnd"/>
      <w:r w:rsidRPr="003D0861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3D0861">
        <w:rPr>
          <w:rFonts w:asciiTheme="majorHAnsi" w:hAnsiTheme="majorHAnsi"/>
          <w:sz w:val="23"/>
          <w:szCs w:val="23"/>
        </w:rPr>
        <w:t>korištenje</w:t>
      </w:r>
      <w:proofErr w:type="spellEnd"/>
      <w:r w:rsidRPr="003D0861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3D0861">
        <w:rPr>
          <w:rFonts w:asciiTheme="majorHAnsi" w:hAnsiTheme="majorHAnsi"/>
          <w:sz w:val="23"/>
          <w:szCs w:val="23"/>
        </w:rPr>
        <w:t>pomorskog</w:t>
      </w:r>
      <w:proofErr w:type="spellEnd"/>
      <w:r w:rsidRPr="003D0861">
        <w:rPr>
          <w:rFonts w:asciiTheme="majorHAnsi" w:hAnsiTheme="majorHAnsi"/>
          <w:sz w:val="23"/>
          <w:szCs w:val="23"/>
        </w:rPr>
        <w:t xml:space="preserve"> dobra </w:t>
      </w:r>
      <w:proofErr w:type="spellStart"/>
      <w:r>
        <w:rPr>
          <w:rFonts w:asciiTheme="majorHAnsi" w:hAnsiTheme="majorHAnsi"/>
          <w:sz w:val="23"/>
          <w:szCs w:val="23"/>
        </w:rPr>
        <w:t>za</w:t>
      </w:r>
      <w:proofErr w:type="spellEnd"/>
      <w:r w:rsidRPr="003D0861">
        <w:rPr>
          <w:rFonts w:asciiTheme="majorHAnsi" w:hAnsiTheme="majorHAnsi"/>
          <w:sz w:val="23"/>
          <w:szCs w:val="23"/>
        </w:rPr>
        <w:t xml:space="preserve"> 2020. </w:t>
      </w:r>
      <w:proofErr w:type="spellStart"/>
      <w:r w:rsidRPr="003D0861">
        <w:rPr>
          <w:rFonts w:asciiTheme="majorHAnsi" w:hAnsiTheme="majorHAnsi"/>
          <w:sz w:val="23"/>
          <w:szCs w:val="23"/>
        </w:rPr>
        <w:t>godin</w:t>
      </w:r>
      <w:r>
        <w:rPr>
          <w:rFonts w:asciiTheme="majorHAnsi" w:hAnsiTheme="majorHAnsi"/>
          <w:sz w:val="23"/>
          <w:szCs w:val="23"/>
        </w:rPr>
        <w:t>u</w:t>
      </w:r>
      <w:proofErr w:type="spellEnd"/>
    </w:p>
    <w:p w:rsidR="002D0A38" w:rsidRPr="00CA05EC" w:rsidRDefault="002D0A38" w:rsidP="00546062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40" w:lineRule="exact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>
        <w:rPr>
          <w:rFonts w:asciiTheme="majorHAnsi" w:hAnsiTheme="majorHAnsi"/>
          <w:sz w:val="23"/>
          <w:szCs w:val="23"/>
          <w:lang w:val="hr-HR"/>
        </w:rPr>
        <w:t>Razmatranje prijedloga</w:t>
      </w:r>
      <w:r w:rsidRPr="00CA05EC">
        <w:rPr>
          <w:rFonts w:asciiTheme="majorHAnsi" w:hAnsiTheme="majorHAnsi"/>
          <w:bCs/>
          <w:iCs/>
          <w:sz w:val="23"/>
          <w:szCs w:val="23"/>
        </w:rPr>
        <w:t xml:space="preserve"> </w:t>
      </w:r>
      <w:proofErr w:type="spellStart"/>
      <w:r w:rsidRPr="00CA05EC">
        <w:rPr>
          <w:rFonts w:asciiTheme="majorHAnsi" w:hAnsiTheme="majorHAnsi"/>
          <w:bCs/>
          <w:iCs/>
          <w:sz w:val="23"/>
          <w:szCs w:val="23"/>
        </w:rPr>
        <w:t>Odluke</w:t>
      </w:r>
      <w:proofErr w:type="spellEnd"/>
      <w:r w:rsidRPr="00CA05EC">
        <w:rPr>
          <w:rFonts w:asciiTheme="majorHAnsi" w:hAnsiTheme="majorHAnsi"/>
          <w:bCs/>
          <w:iCs/>
          <w:sz w:val="23"/>
          <w:szCs w:val="23"/>
        </w:rPr>
        <w:t xml:space="preserve"> o </w:t>
      </w:r>
      <w:proofErr w:type="spellStart"/>
      <w:r w:rsidRPr="00CA05EC">
        <w:rPr>
          <w:rFonts w:asciiTheme="majorHAnsi" w:hAnsiTheme="majorHAnsi"/>
          <w:bCs/>
          <w:iCs/>
          <w:sz w:val="23"/>
          <w:szCs w:val="23"/>
        </w:rPr>
        <w:t>kriterijima</w:t>
      </w:r>
      <w:proofErr w:type="spellEnd"/>
      <w:r w:rsidRPr="00CA05EC">
        <w:rPr>
          <w:rFonts w:asciiTheme="majorHAnsi" w:hAnsiTheme="majorHAnsi"/>
          <w:bCs/>
          <w:iCs/>
          <w:sz w:val="23"/>
          <w:szCs w:val="23"/>
        </w:rPr>
        <w:t xml:space="preserve">, </w:t>
      </w:r>
      <w:proofErr w:type="spellStart"/>
      <w:r w:rsidRPr="00CA05EC">
        <w:rPr>
          <w:rFonts w:asciiTheme="majorHAnsi" w:hAnsiTheme="majorHAnsi"/>
          <w:bCs/>
          <w:iCs/>
          <w:sz w:val="23"/>
          <w:szCs w:val="23"/>
        </w:rPr>
        <w:t>mjerilima</w:t>
      </w:r>
      <w:proofErr w:type="spellEnd"/>
      <w:r w:rsidRPr="00CA05EC">
        <w:rPr>
          <w:rFonts w:asciiTheme="majorHAnsi" w:hAnsiTheme="majorHAnsi"/>
          <w:bCs/>
          <w:iCs/>
          <w:sz w:val="23"/>
          <w:szCs w:val="23"/>
        </w:rPr>
        <w:t xml:space="preserve">, </w:t>
      </w:r>
      <w:proofErr w:type="spellStart"/>
      <w:r w:rsidRPr="00CA05EC">
        <w:rPr>
          <w:rFonts w:asciiTheme="majorHAnsi" w:hAnsiTheme="majorHAnsi"/>
          <w:bCs/>
          <w:iCs/>
          <w:sz w:val="23"/>
          <w:szCs w:val="23"/>
        </w:rPr>
        <w:t>načinu</w:t>
      </w:r>
      <w:proofErr w:type="spellEnd"/>
      <w:r w:rsidRPr="00CA05EC">
        <w:rPr>
          <w:rFonts w:asciiTheme="majorHAnsi" w:hAnsiTheme="majorHAnsi"/>
          <w:bCs/>
          <w:iCs/>
          <w:sz w:val="23"/>
          <w:szCs w:val="23"/>
        </w:rPr>
        <w:t xml:space="preserve"> </w:t>
      </w:r>
      <w:proofErr w:type="spellStart"/>
      <w:r w:rsidRPr="00CA05EC">
        <w:rPr>
          <w:rFonts w:asciiTheme="majorHAnsi" w:hAnsiTheme="majorHAnsi"/>
          <w:bCs/>
          <w:iCs/>
          <w:sz w:val="23"/>
          <w:szCs w:val="23"/>
        </w:rPr>
        <w:t>financiranja</w:t>
      </w:r>
      <w:proofErr w:type="spellEnd"/>
      <w:r w:rsidRPr="00CA05EC">
        <w:rPr>
          <w:rFonts w:asciiTheme="majorHAnsi" w:hAnsiTheme="majorHAnsi"/>
          <w:bCs/>
          <w:iCs/>
          <w:sz w:val="23"/>
          <w:szCs w:val="23"/>
        </w:rPr>
        <w:t xml:space="preserve"> </w:t>
      </w:r>
      <w:proofErr w:type="spellStart"/>
      <w:r w:rsidRPr="00CA05EC">
        <w:rPr>
          <w:rFonts w:asciiTheme="majorHAnsi" w:hAnsiTheme="majorHAnsi"/>
          <w:bCs/>
          <w:iCs/>
          <w:sz w:val="23"/>
          <w:szCs w:val="23"/>
        </w:rPr>
        <w:t>i</w:t>
      </w:r>
      <w:proofErr w:type="spellEnd"/>
      <w:r w:rsidRPr="00CA05EC">
        <w:rPr>
          <w:rFonts w:asciiTheme="majorHAnsi" w:hAnsiTheme="majorHAnsi"/>
          <w:bCs/>
          <w:iCs/>
          <w:sz w:val="23"/>
          <w:szCs w:val="23"/>
        </w:rPr>
        <w:t xml:space="preserve"> </w:t>
      </w:r>
      <w:proofErr w:type="spellStart"/>
      <w:r w:rsidRPr="00CA05EC">
        <w:rPr>
          <w:rFonts w:asciiTheme="majorHAnsi" w:hAnsiTheme="majorHAnsi"/>
          <w:bCs/>
          <w:iCs/>
          <w:sz w:val="23"/>
          <w:szCs w:val="23"/>
        </w:rPr>
        <w:t>rasporeda</w:t>
      </w:r>
      <w:proofErr w:type="spellEnd"/>
      <w:r w:rsidRPr="00CA05EC">
        <w:rPr>
          <w:rFonts w:asciiTheme="majorHAnsi" w:hAnsiTheme="majorHAnsi"/>
          <w:bCs/>
          <w:iCs/>
          <w:sz w:val="23"/>
          <w:szCs w:val="23"/>
        </w:rPr>
        <w:t xml:space="preserve"> </w:t>
      </w:r>
      <w:proofErr w:type="spellStart"/>
      <w:r w:rsidRPr="00CA05EC">
        <w:rPr>
          <w:rFonts w:asciiTheme="majorHAnsi" w:hAnsiTheme="majorHAnsi"/>
          <w:bCs/>
          <w:iCs/>
          <w:sz w:val="23"/>
          <w:szCs w:val="23"/>
        </w:rPr>
        <w:t>sredstava</w:t>
      </w:r>
      <w:proofErr w:type="spellEnd"/>
      <w:r w:rsidRPr="00CA05EC">
        <w:rPr>
          <w:rFonts w:asciiTheme="majorHAnsi" w:hAnsiTheme="majorHAnsi"/>
          <w:bCs/>
          <w:iCs/>
          <w:sz w:val="23"/>
          <w:szCs w:val="23"/>
        </w:rPr>
        <w:t xml:space="preserve"> </w:t>
      </w:r>
      <w:proofErr w:type="spellStart"/>
      <w:r w:rsidRPr="00CA05EC">
        <w:rPr>
          <w:rFonts w:asciiTheme="majorHAnsi" w:hAnsiTheme="majorHAnsi"/>
          <w:bCs/>
          <w:iCs/>
          <w:sz w:val="23"/>
          <w:szCs w:val="23"/>
        </w:rPr>
        <w:t>za</w:t>
      </w:r>
      <w:proofErr w:type="spellEnd"/>
      <w:r w:rsidRPr="00CA05EC">
        <w:rPr>
          <w:rFonts w:asciiTheme="majorHAnsi" w:hAnsiTheme="majorHAnsi"/>
          <w:bCs/>
          <w:iCs/>
          <w:sz w:val="23"/>
          <w:szCs w:val="23"/>
        </w:rPr>
        <w:t xml:space="preserve"> </w:t>
      </w:r>
      <w:proofErr w:type="spellStart"/>
      <w:r w:rsidRPr="00CA05EC">
        <w:rPr>
          <w:rFonts w:asciiTheme="majorHAnsi" w:hAnsiTheme="majorHAnsi"/>
          <w:bCs/>
          <w:iCs/>
          <w:sz w:val="23"/>
          <w:szCs w:val="23"/>
        </w:rPr>
        <w:t>decentralizirane</w:t>
      </w:r>
      <w:proofErr w:type="spellEnd"/>
      <w:r w:rsidRPr="00CA05EC">
        <w:rPr>
          <w:rFonts w:asciiTheme="majorHAnsi" w:hAnsiTheme="majorHAnsi"/>
          <w:bCs/>
          <w:iCs/>
          <w:sz w:val="23"/>
          <w:szCs w:val="23"/>
        </w:rPr>
        <w:t xml:space="preserve"> </w:t>
      </w:r>
      <w:proofErr w:type="spellStart"/>
      <w:r w:rsidRPr="00CA05EC">
        <w:rPr>
          <w:rFonts w:asciiTheme="majorHAnsi" w:hAnsiTheme="majorHAnsi"/>
          <w:bCs/>
          <w:iCs/>
          <w:sz w:val="23"/>
          <w:szCs w:val="23"/>
        </w:rPr>
        <w:t>funkcije</w:t>
      </w:r>
      <w:proofErr w:type="spellEnd"/>
      <w:r w:rsidRPr="00CA05EC">
        <w:rPr>
          <w:rFonts w:asciiTheme="majorHAnsi" w:hAnsiTheme="majorHAnsi"/>
          <w:bCs/>
          <w:iCs/>
          <w:sz w:val="23"/>
          <w:szCs w:val="23"/>
        </w:rPr>
        <w:t xml:space="preserve"> </w:t>
      </w:r>
      <w:proofErr w:type="spellStart"/>
      <w:r w:rsidRPr="00CA05EC">
        <w:rPr>
          <w:rFonts w:asciiTheme="majorHAnsi" w:hAnsiTheme="majorHAnsi"/>
          <w:bCs/>
          <w:iCs/>
          <w:sz w:val="23"/>
          <w:szCs w:val="23"/>
        </w:rPr>
        <w:t>zdravstvenih</w:t>
      </w:r>
      <w:proofErr w:type="spellEnd"/>
      <w:r w:rsidRPr="00CA05EC">
        <w:rPr>
          <w:rFonts w:asciiTheme="majorHAnsi" w:hAnsiTheme="majorHAnsi"/>
          <w:bCs/>
          <w:iCs/>
          <w:sz w:val="23"/>
          <w:szCs w:val="23"/>
        </w:rPr>
        <w:t xml:space="preserve"> </w:t>
      </w:r>
      <w:proofErr w:type="spellStart"/>
      <w:r w:rsidRPr="00CA05EC">
        <w:rPr>
          <w:rFonts w:asciiTheme="majorHAnsi" w:hAnsiTheme="majorHAnsi"/>
          <w:bCs/>
          <w:iCs/>
          <w:sz w:val="23"/>
          <w:szCs w:val="23"/>
        </w:rPr>
        <w:t>ustanova</w:t>
      </w:r>
      <w:proofErr w:type="spellEnd"/>
      <w:r w:rsidRPr="00CA05EC">
        <w:rPr>
          <w:rFonts w:asciiTheme="majorHAnsi" w:hAnsiTheme="majorHAnsi"/>
          <w:bCs/>
          <w:iCs/>
          <w:sz w:val="23"/>
          <w:szCs w:val="23"/>
        </w:rPr>
        <w:t xml:space="preserve"> </w:t>
      </w:r>
      <w:proofErr w:type="spellStart"/>
      <w:r w:rsidRPr="00CA05EC">
        <w:rPr>
          <w:rFonts w:asciiTheme="majorHAnsi" w:hAnsiTheme="majorHAnsi"/>
          <w:bCs/>
          <w:iCs/>
          <w:sz w:val="23"/>
          <w:szCs w:val="23"/>
        </w:rPr>
        <w:t>Ličko-senjske</w:t>
      </w:r>
      <w:proofErr w:type="spellEnd"/>
      <w:r w:rsidRPr="00CA05EC">
        <w:rPr>
          <w:rFonts w:asciiTheme="majorHAnsi" w:hAnsiTheme="majorHAnsi"/>
          <w:bCs/>
          <w:iCs/>
          <w:sz w:val="23"/>
          <w:szCs w:val="23"/>
        </w:rPr>
        <w:t xml:space="preserve"> </w:t>
      </w:r>
      <w:proofErr w:type="spellStart"/>
      <w:r w:rsidRPr="00CA05EC">
        <w:rPr>
          <w:rFonts w:asciiTheme="majorHAnsi" w:hAnsiTheme="majorHAnsi"/>
          <w:bCs/>
          <w:iCs/>
          <w:sz w:val="23"/>
          <w:szCs w:val="23"/>
        </w:rPr>
        <w:t>županije</w:t>
      </w:r>
      <w:proofErr w:type="spellEnd"/>
      <w:r w:rsidRPr="00CA05EC">
        <w:rPr>
          <w:rFonts w:asciiTheme="majorHAnsi" w:hAnsiTheme="majorHAnsi"/>
          <w:bCs/>
          <w:iCs/>
          <w:sz w:val="23"/>
          <w:szCs w:val="23"/>
        </w:rPr>
        <w:t xml:space="preserve"> u 2020. </w:t>
      </w:r>
      <w:proofErr w:type="spellStart"/>
      <w:r w:rsidRPr="00CA05EC">
        <w:rPr>
          <w:rFonts w:asciiTheme="majorHAnsi" w:hAnsiTheme="majorHAnsi"/>
          <w:bCs/>
          <w:iCs/>
          <w:sz w:val="23"/>
          <w:szCs w:val="23"/>
        </w:rPr>
        <w:t>godini</w:t>
      </w:r>
      <w:proofErr w:type="spellEnd"/>
    </w:p>
    <w:p w:rsidR="00600C22" w:rsidRPr="00600C22" w:rsidRDefault="00600C22" w:rsidP="00546062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40" w:lineRule="exact"/>
        <w:jc w:val="both"/>
        <w:rPr>
          <w:rFonts w:asciiTheme="majorHAnsi" w:hAnsiTheme="majorHAnsi" w:cs="Cambria"/>
          <w:sz w:val="23"/>
          <w:szCs w:val="23"/>
        </w:rPr>
      </w:pPr>
      <w:proofErr w:type="spellStart"/>
      <w:r w:rsidRPr="00600C22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600C22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 w:cs="Book Antiqua"/>
          <w:sz w:val="23"/>
          <w:szCs w:val="23"/>
        </w:rPr>
        <w:t>prijedloga</w:t>
      </w:r>
      <w:proofErr w:type="spellEnd"/>
      <w:r w:rsidRPr="00600C22">
        <w:rPr>
          <w:rFonts w:asciiTheme="majorHAnsi" w:hAnsiTheme="majorHAnsi" w:cs="Cambria"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 w:cs="Cambria"/>
          <w:sz w:val="23"/>
          <w:szCs w:val="23"/>
        </w:rPr>
        <w:t>Zaključka</w:t>
      </w:r>
      <w:proofErr w:type="spellEnd"/>
      <w:r w:rsidRPr="00600C22">
        <w:rPr>
          <w:rFonts w:asciiTheme="majorHAnsi" w:hAnsiTheme="majorHAnsi" w:cs="Cambria"/>
          <w:sz w:val="23"/>
          <w:szCs w:val="23"/>
        </w:rPr>
        <w:t xml:space="preserve"> o </w:t>
      </w:r>
      <w:proofErr w:type="spellStart"/>
      <w:r w:rsidRPr="00600C22">
        <w:rPr>
          <w:rFonts w:asciiTheme="majorHAnsi" w:hAnsiTheme="majorHAnsi" w:cs="Cambria"/>
          <w:sz w:val="23"/>
          <w:szCs w:val="23"/>
        </w:rPr>
        <w:t>davanju</w:t>
      </w:r>
      <w:proofErr w:type="spellEnd"/>
      <w:r w:rsidRPr="00600C22">
        <w:rPr>
          <w:rFonts w:asciiTheme="majorHAnsi" w:hAnsiTheme="majorHAnsi" w:cs="Cambria"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 w:cs="Cambria"/>
          <w:sz w:val="23"/>
          <w:szCs w:val="23"/>
        </w:rPr>
        <w:t>prethodne</w:t>
      </w:r>
      <w:proofErr w:type="spellEnd"/>
      <w:r w:rsidRPr="00600C22">
        <w:rPr>
          <w:rFonts w:asciiTheme="majorHAnsi" w:hAnsiTheme="majorHAnsi" w:cs="Cambria"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 w:cs="Cambria"/>
          <w:sz w:val="23"/>
          <w:szCs w:val="23"/>
        </w:rPr>
        <w:t>suglasnosti</w:t>
      </w:r>
      <w:proofErr w:type="spellEnd"/>
      <w:r w:rsidRPr="00600C22">
        <w:rPr>
          <w:rFonts w:asciiTheme="majorHAnsi" w:hAnsiTheme="majorHAnsi" w:cs="Cambria"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 w:cs="Cambria"/>
          <w:sz w:val="23"/>
          <w:szCs w:val="23"/>
        </w:rPr>
        <w:t>na</w:t>
      </w:r>
      <w:proofErr w:type="spellEnd"/>
      <w:r w:rsidRPr="00600C22">
        <w:rPr>
          <w:rFonts w:asciiTheme="majorHAnsi" w:hAnsiTheme="majorHAnsi" w:cs="Cambria"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 w:cs="Cambria"/>
          <w:sz w:val="23"/>
          <w:szCs w:val="23"/>
        </w:rPr>
        <w:t>prijedlog</w:t>
      </w:r>
      <w:proofErr w:type="spellEnd"/>
      <w:r w:rsidRPr="00600C22">
        <w:rPr>
          <w:rFonts w:asciiTheme="majorHAnsi" w:hAnsiTheme="majorHAnsi" w:cs="Cambria"/>
          <w:sz w:val="23"/>
          <w:szCs w:val="23"/>
        </w:rPr>
        <w:t xml:space="preserve"> </w:t>
      </w:r>
      <w:r w:rsidR="00E92B98">
        <w:rPr>
          <w:rFonts w:asciiTheme="majorHAnsi" w:hAnsiTheme="majorHAnsi" w:cs="Cambria"/>
          <w:sz w:val="23"/>
          <w:szCs w:val="23"/>
        </w:rPr>
        <w:t xml:space="preserve">I. </w:t>
      </w:r>
      <w:r w:rsidRPr="00600C22">
        <w:rPr>
          <w:rFonts w:asciiTheme="majorHAnsi" w:hAnsiTheme="majorHAnsi" w:cs="Cambria"/>
          <w:sz w:val="23"/>
          <w:szCs w:val="23"/>
        </w:rPr>
        <w:t xml:space="preserve">Izmjena Statuta Osnovne škole Lovinac </w:t>
      </w:r>
    </w:p>
    <w:p w:rsidR="00600C22" w:rsidRPr="00FE1951" w:rsidRDefault="00600C22" w:rsidP="00546062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40" w:lineRule="exact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 w:rsidRPr="00600C22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600C22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 w:cs="Book Antiqua"/>
          <w:sz w:val="23"/>
          <w:szCs w:val="23"/>
        </w:rPr>
        <w:t>prijedloga</w:t>
      </w:r>
      <w:proofErr w:type="spellEnd"/>
      <w:r w:rsidRPr="00600C22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/>
          <w:sz w:val="23"/>
          <w:szCs w:val="23"/>
        </w:rPr>
        <w:t>Zaključka</w:t>
      </w:r>
      <w:proofErr w:type="spellEnd"/>
      <w:r w:rsidRPr="00600C22">
        <w:rPr>
          <w:rFonts w:asciiTheme="majorHAnsi" w:hAnsiTheme="majorHAnsi"/>
          <w:sz w:val="23"/>
          <w:szCs w:val="23"/>
        </w:rPr>
        <w:t xml:space="preserve"> o </w:t>
      </w:r>
      <w:proofErr w:type="spellStart"/>
      <w:r w:rsidRPr="00600C22">
        <w:rPr>
          <w:rFonts w:asciiTheme="majorHAnsi" w:hAnsiTheme="majorHAnsi"/>
          <w:sz w:val="23"/>
          <w:szCs w:val="23"/>
        </w:rPr>
        <w:t>davanju</w:t>
      </w:r>
      <w:proofErr w:type="spellEnd"/>
      <w:r w:rsidRPr="00600C22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/>
          <w:sz w:val="23"/>
          <w:szCs w:val="23"/>
        </w:rPr>
        <w:t>suglasnosti</w:t>
      </w:r>
      <w:proofErr w:type="spellEnd"/>
      <w:r w:rsidRPr="00600C22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/>
          <w:sz w:val="23"/>
          <w:szCs w:val="23"/>
        </w:rPr>
        <w:t>na</w:t>
      </w:r>
      <w:proofErr w:type="spellEnd"/>
      <w:r w:rsidRPr="00600C22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/>
          <w:sz w:val="23"/>
          <w:szCs w:val="23"/>
        </w:rPr>
        <w:t>Odluku</w:t>
      </w:r>
      <w:proofErr w:type="spellEnd"/>
      <w:r w:rsidRPr="00600C22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/>
          <w:sz w:val="23"/>
          <w:szCs w:val="23"/>
        </w:rPr>
        <w:t>Upravnog</w:t>
      </w:r>
      <w:proofErr w:type="spellEnd"/>
      <w:r w:rsidRPr="00600C22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/>
          <w:sz w:val="23"/>
          <w:szCs w:val="23"/>
        </w:rPr>
        <w:t>vijeća</w:t>
      </w:r>
      <w:proofErr w:type="spellEnd"/>
      <w:r w:rsidRPr="00600C22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/>
          <w:sz w:val="23"/>
          <w:szCs w:val="23"/>
        </w:rPr>
        <w:t>Opće</w:t>
      </w:r>
      <w:proofErr w:type="spellEnd"/>
      <w:r w:rsidRPr="00600C22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/>
          <w:sz w:val="23"/>
          <w:szCs w:val="23"/>
        </w:rPr>
        <w:t>bolnice</w:t>
      </w:r>
      <w:proofErr w:type="spellEnd"/>
      <w:r w:rsidRPr="00600C22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/>
          <w:sz w:val="23"/>
          <w:szCs w:val="23"/>
        </w:rPr>
        <w:t>Gospić</w:t>
      </w:r>
      <w:proofErr w:type="spellEnd"/>
      <w:r w:rsidRPr="00600C22">
        <w:rPr>
          <w:rFonts w:asciiTheme="majorHAnsi" w:hAnsiTheme="majorHAnsi"/>
          <w:sz w:val="23"/>
          <w:szCs w:val="23"/>
        </w:rPr>
        <w:t xml:space="preserve"> o </w:t>
      </w:r>
      <w:proofErr w:type="spellStart"/>
      <w:r w:rsidRPr="00600C22">
        <w:rPr>
          <w:rFonts w:asciiTheme="majorHAnsi" w:hAnsiTheme="majorHAnsi"/>
          <w:sz w:val="23"/>
          <w:szCs w:val="23"/>
        </w:rPr>
        <w:t>osnivanju</w:t>
      </w:r>
      <w:proofErr w:type="spellEnd"/>
      <w:r w:rsidRPr="00600C22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/>
          <w:sz w:val="23"/>
          <w:szCs w:val="23"/>
        </w:rPr>
        <w:t>prava</w:t>
      </w:r>
      <w:proofErr w:type="spellEnd"/>
      <w:r w:rsidRPr="00600C22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/>
          <w:sz w:val="23"/>
          <w:szCs w:val="23"/>
        </w:rPr>
        <w:t>služnosti</w:t>
      </w:r>
      <w:proofErr w:type="spellEnd"/>
      <w:r w:rsidRPr="00600C22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/>
          <w:sz w:val="23"/>
          <w:szCs w:val="23"/>
        </w:rPr>
        <w:t>na</w:t>
      </w:r>
      <w:proofErr w:type="spellEnd"/>
      <w:r w:rsidRPr="00600C22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/>
          <w:sz w:val="23"/>
          <w:szCs w:val="23"/>
        </w:rPr>
        <w:t>nekretninama</w:t>
      </w:r>
      <w:proofErr w:type="spellEnd"/>
      <w:r w:rsidRPr="00600C22">
        <w:rPr>
          <w:rFonts w:asciiTheme="majorHAnsi" w:hAnsiTheme="majorHAnsi"/>
          <w:sz w:val="23"/>
          <w:szCs w:val="23"/>
        </w:rPr>
        <w:t xml:space="preserve"> u </w:t>
      </w:r>
      <w:proofErr w:type="spellStart"/>
      <w:r w:rsidRPr="00600C22">
        <w:rPr>
          <w:rFonts w:asciiTheme="majorHAnsi" w:hAnsiTheme="majorHAnsi"/>
          <w:sz w:val="23"/>
          <w:szCs w:val="23"/>
        </w:rPr>
        <w:t>vlasništvu</w:t>
      </w:r>
      <w:proofErr w:type="spellEnd"/>
      <w:r w:rsidRPr="00600C22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/>
          <w:sz w:val="23"/>
          <w:szCs w:val="23"/>
        </w:rPr>
        <w:t>Opće</w:t>
      </w:r>
      <w:proofErr w:type="spellEnd"/>
      <w:r w:rsidRPr="00600C22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/>
          <w:sz w:val="23"/>
          <w:szCs w:val="23"/>
        </w:rPr>
        <w:t>bolnice</w:t>
      </w:r>
      <w:proofErr w:type="spellEnd"/>
      <w:r w:rsidRPr="00600C22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/>
          <w:sz w:val="23"/>
          <w:szCs w:val="23"/>
        </w:rPr>
        <w:t>Gospić</w:t>
      </w:r>
      <w:proofErr w:type="spellEnd"/>
      <w:r w:rsidRPr="00600C22">
        <w:rPr>
          <w:rFonts w:asciiTheme="majorHAnsi" w:hAnsiTheme="majorHAnsi"/>
          <w:sz w:val="23"/>
          <w:szCs w:val="23"/>
        </w:rPr>
        <w:t xml:space="preserve"> </w:t>
      </w:r>
      <w:r w:rsidRPr="00A7168D">
        <w:t xml:space="preserve">u </w:t>
      </w:r>
      <w:proofErr w:type="spellStart"/>
      <w:r w:rsidRPr="00A7168D">
        <w:t>korist</w:t>
      </w:r>
      <w:proofErr w:type="spellEnd"/>
      <w:r w:rsidRPr="00A7168D">
        <w:t xml:space="preserve"> </w:t>
      </w:r>
      <w:proofErr w:type="spellStart"/>
      <w:r w:rsidRPr="00A7168D">
        <w:t>Hrvatske</w:t>
      </w:r>
      <w:proofErr w:type="spellEnd"/>
      <w:r w:rsidRPr="00A7168D">
        <w:t xml:space="preserve"> </w:t>
      </w:r>
      <w:proofErr w:type="spellStart"/>
      <w:r w:rsidRPr="00A7168D">
        <w:t>elektroprivrede</w:t>
      </w:r>
      <w:proofErr w:type="spellEnd"/>
      <w:r w:rsidRPr="00A7168D">
        <w:t xml:space="preserve"> </w:t>
      </w:r>
      <w:proofErr w:type="spellStart"/>
      <w:r w:rsidRPr="00A7168D">
        <w:t>d.d</w:t>
      </w:r>
      <w:proofErr w:type="spellEnd"/>
      <w:r w:rsidRPr="00A7168D">
        <w:t xml:space="preserve">. Zagreb </w:t>
      </w:r>
      <w:r w:rsidRPr="00600C22">
        <w:rPr>
          <w:rFonts w:asciiTheme="majorHAnsi" w:hAnsiTheme="majorHAnsi"/>
          <w:sz w:val="23"/>
          <w:szCs w:val="23"/>
        </w:rPr>
        <w:t xml:space="preserve"> </w:t>
      </w:r>
    </w:p>
    <w:p w:rsidR="00FE1951" w:rsidRDefault="00FE1951" w:rsidP="00FE1951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 w:rsidRPr="00600C22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600C22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 w:cs="Book Antiqua"/>
          <w:sz w:val="23"/>
          <w:szCs w:val="23"/>
        </w:rPr>
        <w:t>prijedloga</w:t>
      </w:r>
      <w:proofErr w:type="spellEnd"/>
      <w:r w:rsidRPr="00600C22"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Odluke</w:t>
      </w:r>
      <w:proofErr w:type="spellEnd"/>
      <w:r>
        <w:rPr>
          <w:rFonts w:asciiTheme="majorHAnsi" w:hAnsiTheme="majorHAnsi"/>
          <w:sz w:val="23"/>
          <w:szCs w:val="23"/>
        </w:rPr>
        <w:t xml:space="preserve"> o </w:t>
      </w:r>
      <w:proofErr w:type="spellStart"/>
      <w:r>
        <w:rPr>
          <w:rFonts w:asciiTheme="majorHAnsi" w:hAnsiTheme="majorHAnsi"/>
          <w:sz w:val="23"/>
          <w:szCs w:val="23"/>
        </w:rPr>
        <w:t>produljenju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trajanja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provedbe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Županijske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razvojne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strategije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Ličko-senjske</w:t>
      </w:r>
      <w:proofErr w:type="spellEnd"/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županije</w:t>
      </w:r>
      <w:proofErr w:type="spellEnd"/>
      <w:r>
        <w:rPr>
          <w:rFonts w:asciiTheme="majorHAnsi" w:hAnsiTheme="majorHAnsi"/>
          <w:sz w:val="23"/>
          <w:szCs w:val="23"/>
        </w:rPr>
        <w:t xml:space="preserve"> 2011.-2013. </w:t>
      </w:r>
      <w:proofErr w:type="spellStart"/>
      <w:r>
        <w:rPr>
          <w:rFonts w:asciiTheme="majorHAnsi" w:hAnsiTheme="majorHAnsi"/>
          <w:sz w:val="23"/>
          <w:szCs w:val="23"/>
        </w:rPr>
        <w:t>godine</w:t>
      </w:r>
      <w:proofErr w:type="spellEnd"/>
    </w:p>
    <w:p w:rsidR="00600C22" w:rsidRPr="00600C22" w:rsidRDefault="00600C22" w:rsidP="00546062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40" w:lineRule="exact"/>
        <w:jc w:val="both"/>
        <w:rPr>
          <w:rFonts w:asciiTheme="majorHAnsi" w:hAnsiTheme="majorHAnsi" w:cs="Cambria"/>
          <w:sz w:val="23"/>
          <w:szCs w:val="23"/>
          <w:lang w:val="hr-HR"/>
        </w:rPr>
      </w:pPr>
      <w:proofErr w:type="spellStart"/>
      <w:r w:rsidRPr="00600C22">
        <w:rPr>
          <w:rFonts w:asciiTheme="majorHAnsi" w:hAnsiTheme="majorHAnsi" w:cs="Book Antiqua"/>
          <w:sz w:val="23"/>
          <w:szCs w:val="23"/>
        </w:rPr>
        <w:lastRenderedPageBreak/>
        <w:t>Razmatranje</w:t>
      </w:r>
      <w:proofErr w:type="spellEnd"/>
      <w:r w:rsidRPr="00600C22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 w:cs="Book Antiqua"/>
          <w:sz w:val="23"/>
          <w:szCs w:val="23"/>
        </w:rPr>
        <w:t>prijedloga</w:t>
      </w:r>
      <w:proofErr w:type="spellEnd"/>
      <w:r w:rsidRPr="00600C22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/>
          <w:sz w:val="23"/>
          <w:szCs w:val="23"/>
        </w:rPr>
        <w:t>Akcijskog</w:t>
      </w:r>
      <w:proofErr w:type="spellEnd"/>
      <w:r w:rsidRPr="00600C22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/>
          <w:sz w:val="23"/>
          <w:szCs w:val="23"/>
        </w:rPr>
        <w:t>plana</w:t>
      </w:r>
      <w:proofErr w:type="spellEnd"/>
      <w:r w:rsidRPr="00600C22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/>
          <w:sz w:val="23"/>
          <w:szCs w:val="23"/>
        </w:rPr>
        <w:t>energetske</w:t>
      </w:r>
      <w:proofErr w:type="spellEnd"/>
      <w:r w:rsidRPr="00600C22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/>
          <w:sz w:val="23"/>
          <w:szCs w:val="23"/>
        </w:rPr>
        <w:t>učinkovitosti</w:t>
      </w:r>
      <w:proofErr w:type="spellEnd"/>
      <w:r w:rsidRPr="00600C22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/>
          <w:sz w:val="23"/>
          <w:szCs w:val="23"/>
        </w:rPr>
        <w:t>Ličko-senjske</w:t>
      </w:r>
      <w:proofErr w:type="spellEnd"/>
      <w:r w:rsidRPr="00600C22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/>
          <w:sz w:val="23"/>
          <w:szCs w:val="23"/>
        </w:rPr>
        <w:t>županije</w:t>
      </w:r>
      <w:proofErr w:type="spellEnd"/>
      <w:r w:rsidRPr="00600C22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/>
          <w:sz w:val="23"/>
          <w:szCs w:val="23"/>
        </w:rPr>
        <w:t>za</w:t>
      </w:r>
      <w:proofErr w:type="spellEnd"/>
      <w:r w:rsidRPr="00600C22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/>
          <w:sz w:val="23"/>
          <w:szCs w:val="23"/>
        </w:rPr>
        <w:t>razdoblje</w:t>
      </w:r>
      <w:proofErr w:type="spellEnd"/>
      <w:r w:rsidRPr="00600C22">
        <w:rPr>
          <w:rFonts w:asciiTheme="majorHAnsi" w:hAnsiTheme="majorHAnsi"/>
          <w:sz w:val="23"/>
          <w:szCs w:val="23"/>
        </w:rPr>
        <w:t xml:space="preserve"> </w:t>
      </w:r>
      <w:proofErr w:type="spellStart"/>
      <w:proofErr w:type="gramStart"/>
      <w:r w:rsidRPr="00600C22">
        <w:rPr>
          <w:rFonts w:asciiTheme="majorHAnsi" w:hAnsiTheme="majorHAnsi"/>
          <w:sz w:val="23"/>
          <w:szCs w:val="23"/>
        </w:rPr>
        <w:t>od</w:t>
      </w:r>
      <w:proofErr w:type="spellEnd"/>
      <w:proofErr w:type="gramEnd"/>
      <w:r w:rsidRPr="00600C22">
        <w:rPr>
          <w:rFonts w:asciiTheme="majorHAnsi" w:hAnsiTheme="majorHAnsi"/>
          <w:sz w:val="23"/>
          <w:szCs w:val="23"/>
        </w:rPr>
        <w:t xml:space="preserve"> 2020. – 2022. </w:t>
      </w:r>
      <w:proofErr w:type="spellStart"/>
      <w:r w:rsidRPr="00600C22">
        <w:rPr>
          <w:rFonts w:asciiTheme="majorHAnsi" w:hAnsiTheme="majorHAnsi"/>
          <w:sz w:val="23"/>
          <w:szCs w:val="23"/>
        </w:rPr>
        <w:t>godine</w:t>
      </w:r>
      <w:proofErr w:type="spellEnd"/>
    </w:p>
    <w:p w:rsidR="00600C22" w:rsidRPr="007D1C8D" w:rsidRDefault="00600C22" w:rsidP="00546062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40" w:lineRule="exact"/>
        <w:jc w:val="both"/>
        <w:rPr>
          <w:rFonts w:asciiTheme="majorHAnsi" w:hAnsiTheme="majorHAnsi" w:cs="Cambria"/>
          <w:sz w:val="23"/>
          <w:szCs w:val="23"/>
        </w:rPr>
      </w:pPr>
      <w:proofErr w:type="spellStart"/>
      <w:r w:rsidRPr="00600C22">
        <w:rPr>
          <w:rFonts w:asciiTheme="majorHAnsi" w:hAnsiTheme="majorHAnsi" w:cs="Book Antiqua"/>
          <w:sz w:val="23"/>
          <w:szCs w:val="23"/>
        </w:rPr>
        <w:t>Razmatranje</w:t>
      </w:r>
      <w:proofErr w:type="spellEnd"/>
      <w:r w:rsidRPr="00600C22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 w:cs="Book Antiqua"/>
          <w:sz w:val="23"/>
          <w:szCs w:val="23"/>
        </w:rPr>
        <w:t>prijedloga</w:t>
      </w:r>
      <w:proofErr w:type="spellEnd"/>
      <w:r w:rsidRPr="00600C22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 w:cs="Book Antiqua"/>
          <w:sz w:val="23"/>
          <w:szCs w:val="23"/>
        </w:rPr>
        <w:t>Zaključka</w:t>
      </w:r>
      <w:proofErr w:type="spellEnd"/>
      <w:r w:rsidRPr="00600C22">
        <w:rPr>
          <w:rFonts w:asciiTheme="majorHAnsi" w:hAnsiTheme="majorHAnsi" w:cs="Book Antiqua"/>
          <w:sz w:val="23"/>
          <w:szCs w:val="23"/>
        </w:rPr>
        <w:t xml:space="preserve"> o </w:t>
      </w:r>
      <w:proofErr w:type="spellStart"/>
      <w:r w:rsidRPr="00600C22">
        <w:rPr>
          <w:rFonts w:asciiTheme="majorHAnsi" w:hAnsiTheme="majorHAnsi" w:cs="Book Antiqua"/>
          <w:sz w:val="23"/>
          <w:szCs w:val="23"/>
        </w:rPr>
        <w:t>neprihvaćanju</w:t>
      </w:r>
      <w:proofErr w:type="spellEnd"/>
      <w:r w:rsidRPr="00600C22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 w:cs="Book Antiqua"/>
          <w:sz w:val="23"/>
          <w:szCs w:val="23"/>
        </w:rPr>
        <w:t>ponude</w:t>
      </w:r>
      <w:proofErr w:type="spellEnd"/>
      <w:r w:rsidRPr="00600C22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 w:cs="Book Antiqua"/>
          <w:sz w:val="23"/>
          <w:szCs w:val="23"/>
        </w:rPr>
        <w:t>za</w:t>
      </w:r>
      <w:proofErr w:type="spellEnd"/>
      <w:r w:rsidRPr="00600C22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 w:cs="Book Antiqua"/>
          <w:sz w:val="23"/>
          <w:szCs w:val="23"/>
        </w:rPr>
        <w:t>prodaju</w:t>
      </w:r>
      <w:proofErr w:type="spellEnd"/>
      <w:r w:rsidRPr="00600C22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 w:cs="Book Antiqua"/>
          <w:sz w:val="23"/>
          <w:szCs w:val="23"/>
        </w:rPr>
        <w:t>nekretnine</w:t>
      </w:r>
      <w:proofErr w:type="spellEnd"/>
      <w:r w:rsidRPr="00600C22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 w:cs="Book Antiqua"/>
          <w:sz w:val="23"/>
          <w:szCs w:val="23"/>
        </w:rPr>
        <w:t>po</w:t>
      </w:r>
      <w:proofErr w:type="spellEnd"/>
      <w:r w:rsidRPr="00600C22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 w:cs="Book Antiqua"/>
          <w:sz w:val="23"/>
          <w:szCs w:val="23"/>
        </w:rPr>
        <w:t>pravu</w:t>
      </w:r>
      <w:proofErr w:type="spellEnd"/>
      <w:r w:rsidRPr="00600C22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 w:cs="Book Antiqua"/>
          <w:sz w:val="23"/>
          <w:szCs w:val="23"/>
        </w:rPr>
        <w:t>prvokupa</w:t>
      </w:r>
      <w:proofErr w:type="spellEnd"/>
      <w:r w:rsidRPr="00600C22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 w:cs="Book Antiqua"/>
          <w:sz w:val="23"/>
          <w:szCs w:val="23"/>
        </w:rPr>
        <w:t>na</w:t>
      </w:r>
      <w:proofErr w:type="spellEnd"/>
      <w:r w:rsidRPr="00600C22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 w:cs="Book Antiqua"/>
          <w:sz w:val="23"/>
          <w:szCs w:val="23"/>
        </w:rPr>
        <w:t>području</w:t>
      </w:r>
      <w:proofErr w:type="spellEnd"/>
      <w:r w:rsidRPr="00600C22">
        <w:rPr>
          <w:rFonts w:asciiTheme="majorHAnsi" w:hAnsiTheme="majorHAnsi" w:cs="Book Antiqua"/>
          <w:sz w:val="23"/>
          <w:szCs w:val="23"/>
        </w:rPr>
        <w:t xml:space="preserve"> NP «</w:t>
      </w:r>
      <w:proofErr w:type="spellStart"/>
      <w:r w:rsidRPr="00600C22">
        <w:rPr>
          <w:rFonts w:asciiTheme="majorHAnsi" w:hAnsiTheme="majorHAnsi" w:cs="Book Antiqua"/>
          <w:sz w:val="23"/>
          <w:szCs w:val="23"/>
        </w:rPr>
        <w:t>Plitvička</w:t>
      </w:r>
      <w:proofErr w:type="spellEnd"/>
      <w:r w:rsidRPr="00600C22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 w:cs="Book Antiqua"/>
          <w:sz w:val="23"/>
          <w:szCs w:val="23"/>
        </w:rPr>
        <w:t>Jezera</w:t>
      </w:r>
      <w:proofErr w:type="spellEnd"/>
      <w:r w:rsidRPr="00600C22">
        <w:rPr>
          <w:rFonts w:asciiTheme="majorHAnsi" w:hAnsiTheme="majorHAnsi" w:cs="Book Antiqua"/>
          <w:sz w:val="23"/>
          <w:szCs w:val="23"/>
        </w:rPr>
        <w:t xml:space="preserve">», </w:t>
      </w:r>
      <w:proofErr w:type="spellStart"/>
      <w:r w:rsidRPr="00600C22">
        <w:rPr>
          <w:rFonts w:asciiTheme="majorHAnsi" w:hAnsiTheme="majorHAnsi" w:cs="Book Antiqua"/>
          <w:sz w:val="23"/>
          <w:szCs w:val="23"/>
        </w:rPr>
        <w:t>vlasnika</w:t>
      </w:r>
      <w:proofErr w:type="spellEnd"/>
      <w:r w:rsidRPr="00600C22">
        <w:rPr>
          <w:rFonts w:asciiTheme="majorHAnsi" w:hAnsiTheme="majorHAnsi" w:cs="Book Antiqua"/>
          <w:sz w:val="23"/>
          <w:szCs w:val="23"/>
        </w:rPr>
        <w:t xml:space="preserve"> Maria </w:t>
      </w:r>
      <w:proofErr w:type="spellStart"/>
      <w:r w:rsidRPr="00600C22">
        <w:rPr>
          <w:rFonts w:asciiTheme="majorHAnsi" w:hAnsiTheme="majorHAnsi" w:cs="Book Antiqua"/>
          <w:sz w:val="23"/>
          <w:szCs w:val="23"/>
        </w:rPr>
        <w:t>Biondića</w:t>
      </w:r>
      <w:proofErr w:type="spellEnd"/>
      <w:r w:rsidRPr="00600C22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 w:cs="Book Antiqua"/>
          <w:sz w:val="23"/>
          <w:szCs w:val="23"/>
        </w:rPr>
        <w:t>iz</w:t>
      </w:r>
      <w:proofErr w:type="spellEnd"/>
      <w:r w:rsidRPr="00600C22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600C22">
        <w:rPr>
          <w:rFonts w:asciiTheme="majorHAnsi" w:hAnsiTheme="majorHAnsi" w:cs="Book Antiqua"/>
          <w:sz w:val="23"/>
          <w:szCs w:val="23"/>
        </w:rPr>
        <w:t>Otočca</w:t>
      </w:r>
      <w:proofErr w:type="spellEnd"/>
    </w:p>
    <w:p w:rsidR="007D1C8D" w:rsidRPr="007D1C8D" w:rsidRDefault="007D1C8D" w:rsidP="00546062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40" w:lineRule="exact"/>
        <w:jc w:val="both"/>
        <w:rPr>
          <w:rFonts w:asciiTheme="majorHAnsi" w:hAnsiTheme="majorHAnsi" w:cs="Cambria"/>
          <w:sz w:val="23"/>
          <w:szCs w:val="23"/>
        </w:rPr>
      </w:pPr>
      <w:proofErr w:type="spellStart"/>
      <w:r>
        <w:rPr>
          <w:rFonts w:asciiTheme="majorHAnsi" w:hAnsiTheme="majorHAnsi" w:cs="Book Antiqua"/>
          <w:sz w:val="23"/>
          <w:szCs w:val="23"/>
        </w:rPr>
        <w:t>Utvrđiva</w:t>
      </w:r>
      <w:r w:rsidR="00546062">
        <w:rPr>
          <w:rFonts w:asciiTheme="majorHAnsi" w:hAnsiTheme="majorHAnsi" w:cs="Book Antiqua"/>
          <w:sz w:val="23"/>
          <w:szCs w:val="23"/>
        </w:rPr>
        <w:t>nje</w:t>
      </w:r>
      <w:proofErr w:type="spellEnd"/>
      <w:r w:rsidR="00546062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="00546062">
        <w:rPr>
          <w:rFonts w:asciiTheme="majorHAnsi" w:hAnsiTheme="majorHAnsi" w:cs="Book Antiqua"/>
          <w:sz w:val="23"/>
          <w:szCs w:val="23"/>
        </w:rPr>
        <w:t>pročišćenog</w:t>
      </w:r>
      <w:proofErr w:type="spellEnd"/>
      <w:r w:rsidR="00546062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="00546062">
        <w:rPr>
          <w:rFonts w:asciiTheme="majorHAnsi" w:hAnsiTheme="majorHAnsi" w:cs="Book Antiqua"/>
          <w:sz w:val="23"/>
          <w:szCs w:val="23"/>
        </w:rPr>
        <w:t>teksta</w:t>
      </w:r>
      <w:proofErr w:type="spellEnd"/>
      <w:r w:rsidR="00546062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="00546062">
        <w:rPr>
          <w:rFonts w:asciiTheme="majorHAnsi" w:hAnsiTheme="majorHAnsi" w:cs="Book Antiqua"/>
          <w:sz w:val="23"/>
          <w:szCs w:val="23"/>
        </w:rPr>
        <w:t>Statuta</w:t>
      </w:r>
      <w:proofErr w:type="spellEnd"/>
      <w:r w:rsidR="00546062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="00546062">
        <w:rPr>
          <w:rFonts w:asciiTheme="majorHAnsi" w:hAnsiTheme="majorHAnsi" w:cs="Book Antiqua"/>
          <w:sz w:val="23"/>
          <w:szCs w:val="23"/>
        </w:rPr>
        <w:t>L</w:t>
      </w:r>
      <w:r>
        <w:rPr>
          <w:rFonts w:asciiTheme="majorHAnsi" w:hAnsiTheme="majorHAnsi" w:cs="Book Antiqua"/>
          <w:sz w:val="23"/>
          <w:szCs w:val="23"/>
        </w:rPr>
        <w:t>ičko-senjske</w:t>
      </w:r>
      <w:proofErr w:type="spellEnd"/>
      <w:r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>
        <w:rPr>
          <w:rFonts w:asciiTheme="majorHAnsi" w:hAnsiTheme="majorHAnsi" w:cs="Book Antiqua"/>
          <w:sz w:val="23"/>
          <w:szCs w:val="23"/>
        </w:rPr>
        <w:t>županije</w:t>
      </w:r>
      <w:proofErr w:type="spellEnd"/>
    </w:p>
    <w:p w:rsidR="007D1C8D" w:rsidRPr="00600C22" w:rsidRDefault="007D1C8D" w:rsidP="00546062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40" w:lineRule="exact"/>
        <w:jc w:val="both"/>
        <w:rPr>
          <w:rFonts w:asciiTheme="majorHAnsi" w:hAnsiTheme="majorHAnsi" w:cs="Cambria"/>
          <w:sz w:val="23"/>
          <w:szCs w:val="23"/>
        </w:rPr>
      </w:pPr>
      <w:proofErr w:type="spellStart"/>
      <w:r>
        <w:rPr>
          <w:rFonts w:asciiTheme="majorHAnsi" w:hAnsiTheme="majorHAnsi" w:cs="Book Antiqua"/>
          <w:sz w:val="23"/>
          <w:szCs w:val="23"/>
        </w:rPr>
        <w:t>Utvrđivanje</w:t>
      </w:r>
      <w:proofErr w:type="spellEnd"/>
      <w:r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>
        <w:rPr>
          <w:rFonts w:asciiTheme="majorHAnsi" w:hAnsiTheme="majorHAnsi" w:cs="Book Antiqua"/>
          <w:sz w:val="23"/>
          <w:szCs w:val="23"/>
        </w:rPr>
        <w:t>pročišćenog</w:t>
      </w:r>
      <w:proofErr w:type="spellEnd"/>
      <w:r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>
        <w:rPr>
          <w:rFonts w:asciiTheme="majorHAnsi" w:hAnsiTheme="majorHAnsi" w:cs="Book Antiqua"/>
          <w:sz w:val="23"/>
          <w:szCs w:val="23"/>
        </w:rPr>
        <w:t>teksta</w:t>
      </w:r>
      <w:proofErr w:type="spellEnd"/>
      <w:r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>
        <w:rPr>
          <w:rFonts w:asciiTheme="majorHAnsi" w:hAnsiTheme="majorHAnsi" w:cs="Book Antiqua"/>
          <w:sz w:val="23"/>
          <w:szCs w:val="23"/>
        </w:rPr>
        <w:t>Poslovnika</w:t>
      </w:r>
      <w:proofErr w:type="spellEnd"/>
      <w:r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>
        <w:rPr>
          <w:rFonts w:asciiTheme="majorHAnsi" w:hAnsiTheme="majorHAnsi" w:cs="Book Antiqua"/>
          <w:sz w:val="23"/>
          <w:szCs w:val="23"/>
        </w:rPr>
        <w:t>Županisjke</w:t>
      </w:r>
      <w:proofErr w:type="spellEnd"/>
      <w:r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>
        <w:rPr>
          <w:rFonts w:asciiTheme="majorHAnsi" w:hAnsiTheme="majorHAnsi" w:cs="Book Antiqua"/>
          <w:sz w:val="23"/>
          <w:szCs w:val="23"/>
        </w:rPr>
        <w:t>skupštine</w:t>
      </w:r>
      <w:proofErr w:type="spellEnd"/>
      <w:r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>
        <w:rPr>
          <w:rFonts w:asciiTheme="majorHAnsi" w:hAnsiTheme="majorHAnsi" w:cs="Book Antiqua"/>
          <w:sz w:val="23"/>
          <w:szCs w:val="23"/>
        </w:rPr>
        <w:t>Ličko-senjske</w:t>
      </w:r>
      <w:proofErr w:type="spellEnd"/>
      <w:r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>
        <w:rPr>
          <w:rFonts w:asciiTheme="majorHAnsi" w:hAnsiTheme="majorHAnsi" w:cs="Book Antiqua"/>
          <w:sz w:val="23"/>
          <w:szCs w:val="23"/>
        </w:rPr>
        <w:t>županije</w:t>
      </w:r>
      <w:proofErr w:type="spellEnd"/>
    </w:p>
    <w:p w:rsidR="005C64BF" w:rsidRPr="00600C22" w:rsidRDefault="005C64BF" w:rsidP="00546062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40" w:lineRule="exact"/>
        <w:ind w:left="714" w:hanging="357"/>
        <w:jc w:val="both"/>
        <w:rPr>
          <w:rFonts w:asciiTheme="majorHAnsi" w:hAnsiTheme="majorHAnsi"/>
          <w:iCs/>
          <w:sz w:val="23"/>
          <w:szCs w:val="23"/>
        </w:rPr>
      </w:pPr>
      <w:bookmarkStart w:id="2" w:name="_GoBack"/>
      <w:bookmarkEnd w:id="2"/>
      <w:r w:rsidRPr="00EE5508">
        <w:rPr>
          <w:rFonts w:asciiTheme="majorHAnsi" w:hAnsiTheme="majorHAnsi" w:cs="Book Antiqua"/>
          <w:sz w:val="23"/>
          <w:szCs w:val="23"/>
        </w:rPr>
        <w:t>R a z n o</w:t>
      </w:r>
    </w:p>
    <w:p w:rsidR="00600C22" w:rsidRPr="00EE5508" w:rsidRDefault="00600C22" w:rsidP="00DB33DA">
      <w:pPr>
        <w:pStyle w:val="Odlomakpopisa"/>
        <w:tabs>
          <w:tab w:val="left" w:pos="-142"/>
          <w:tab w:val="left" w:pos="0"/>
        </w:tabs>
        <w:spacing w:line="120" w:lineRule="auto"/>
        <w:ind w:left="714"/>
        <w:jc w:val="both"/>
        <w:rPr>
          <w:rFonts w:asciiTheme="majorHAnsi" w:hAnsiTheme="majorHAnsi"/>
          <w:iCs/>
          <w:sz w:val="23"/>
          <w:szCs w:val="23"/>
        </w:rPr>
      </w:pPr>
    </w:p>
    <w:p w:rsidR="00DB33DA" w:rsidRDefault="00E32ADB" w:rsidP="00546062">
      <w:pPr>
        <w:tabs>
          <w:tab w:val="left" w:pos="284"/>
        </w:tabs>
        <w:spacing w:after="0" w:line="340" w:lineRule="exact"/>
        <w:jc w:val="both"/>
        <w:rPr>
          <w:rFonts w:asciiTheme="majorHAnsi" w:hAnsiTheme="majorHAnsi" w:cs="Cambria"/>
          <w:b/>
          <w:bCs/>
          <w:sz w:val="23"/>
          <w:szCs w:val="23"/>
        </w:rPr>
      </w:pPr>
      <w:r>
        <w:rPr>
          <w:rFonts w:asciiTheme="majorHAnsi" w:hAnsiTheme="majorHAnsi"/>
          <w:noProof w:val="0"/>
          <w:sz w:val="23"/>
          <w:szCs w:val="23"/>
        </w:rPr>
        <w:tab/>
      </w:r>
      <w:r w:rsidR="00DB33DA">
        <w:rPr>
          <w:rFonts w:asciiTheme="majorHAnsi" w:hAnsiTheme="majorHAnsi"/>
          <w:noProof w:val="0"/>
          <w:sz w:val="23"/>
          <w:szCs w:val="23"/>
        </w:rPr>
        <w:tab/>
      </w:r>
      <w:r w:rsidR="00164198" w:rsidRPr="0026539F">
        <w:rPr>
          <w:rFonts w:asciiTheme="majorHAnsi" w:hAnsiTheme="majorHAnsi" w:cs="Cambria"/>
          <w:b/>
          <w:bCs/>
          <w:sz w:val="23"/>
          <w:szCs w:val="23"/>
        </w:rPr>
        <w:t>Napomena:</w:t>
      </w:r>
      <w:r w:rsidR="00164198">
        <w:rPr>
          <w:rFonts w:asciiTheme="majorHAnsi" w:hAnsiTheme="majorHAnsi" w:cs="Cambria"/>
          <w:b/>
          <w:bCs/>
          <w:sz w:val="23"/>
          <w:szCs w:val="23"/>
        </w:rPr>
        <w:t xml:space="preserve"> </w:t>
      </w:r>
    </w:p>
    <w:p w:rsidR="00DB33DA" w:rsidRDefault="009A6A50" w:rsidP="00DB33DA">
      <w:pPr>
        <w:pStyle w:val="Uvuenotijeloteksta"/>
        <w:tabs>
          <w:tab w:val="left" w:pos="360"/>
        </w:tabs>
        <w:spacing w:after="0" w:line="300" w:lineRule="exact"/>
        <w:ind w:left="0" w:firstLine="425"/>
        <w:jc w:val="both"/>
        <w:rPr>
          <w:rFonts w:asciiTheme="majorHAnsi" w:hAnsiTheme="majorHAnsi" w:cs="Book Antiqua"/>
          <w:sz w:val="23"/>
          <w:szCs w:val="23"/>
          <w:lang w:val="hr-HR"/>
        </w:rPr>
      </w:pPr>
      <w:r>
        <w:rPr>
          <w:rFonts w:asciiTheme="majorHAnsi" w:hAnsiTheme="majorHAnsi" w:cs="Book Antiqua"/>
          <w:sz w:val="23"/>
          <w:szCs w:val="23"/>
          <w:lang w:val="hr-HR"/>
        </w:rPr>
        <w:tab/>
      </w:r>
      <w:r w:rsidR="00DB33DA">
        <w:rPr>
          <w:rFonts w:asciiTheme="majorHAnsi" w:hAnsiTheme="majorHAnsi" w:cs="Book Antiqua"/>
          <w:sz w:val="23"/>
          <w:szCs w:val="23"/>
          <w:lang w:val="hr-HR"/>
        </w:rPr>
        <w:t>Dnevni red je dostavljen uz poziv s materijalima za X</w:t>
      </w:r>
      <w:r w:rsidR="00DB33DA">
        <w:rPr>
          <w:rFonts w:asciiTheme="majorHAnsi" w:hAnsiTheme="majorHAnsi" w:cs="Book Antiqua"/>
          <w:b/>
          <w:bCs/>
          <w:sz w:val="23"/>
          <w:szCs w:val="23"/>
          <w:lang w:val="hr-HR"/>
        </w:rPr>
        <w:t>.</w:t>
      </w:r>
      <w:r w:rsidR="00DB33DA">
        <w:rPr>
          <w:rFonts w:asciiTheme="majorHAnsi" w:hAnsiTheme="majorHAnsi" w:cs="Book Antiqua"/>
          <w:sz w:val="23"/>
          <w:szCs w:val="23"/>
          <w:lang w:val="hr-HR"/>
        </w:rPr>
        <w:t xml:space="preserve"> sjednicu Županijske skupštine i objavljen je na web stranici Županije (</w:t>
      </w:r>
      <w:hyperlink r:id="rId8" w:history="1">
        <w:r w:rsidR="00DB33DA">
          <w:rPr>
            <w:rStyle w:val="Hiperveza"/>
            <w:rFonts w:asciiTheme="majorHAnsi" w:hAnsiTheme="majorHAnsi" w:cs="Book Antiqua"/>
            <w:sz w:val="23"/>
            <w:szCs w:val="23"/>
            <w:lang w:val="hr-HR"/>
          </w:rPr>
          <w:t>www.licko-senjska.hr</w:t>
        </w:r>
      </w:hyperlink>
      <w:r w:rsidR="00DB33DA">
        <w:rPr>
          <w:rFonts w:asciiTheme="majorHAnsi" w:hAnsiTheme="majorHAnsi" w:cs="Book Antiqua"/>
          <w:sz w:val="23"/>
          <w:szCs w:val="23"/>
          <w:lang w:val="hr-HR"/>
        </w:rPr>
        <w:t>).</w:t>
      </w:r>
    </w:p>
    <w:p w:rsidR="001057D6" w:rsidRPr="00327F4E" w:rsidRDefault="00DB33DA" w:rsidP="00546062">
      <w:pPr>
        <w:tabs>
          <w:tab w:val="left" w:pos="284"/>
        </w:tabs>
        <w:spacing w:after="0" w:line="340" w:lineRule="exact"/>
        <w:jc w:val="both"/>
        <w:rPr>
          <w:rFonts w:asciiTheme="majorHAnsi" w:hAnsiTheme="majorHAnsi" w:cs="Cambria"/>
          <w:b/>
          <w:sz w:val="23"/>
          <w:szCs w:val="23"/>
        </w:rPr>
      </w:pPr>
      <w:r>
        <w:rPr>
          <w:rFonts w:asciiTheme="majorHAnsi" w:hAnsiTheme="majorHAnsi" w:cs="Cambria"/>
          <w:sz w:val="23"/>
          <w:szCs w:val="23"/>
        </w:rPr>
        <w:tab/>
      </w:r>
      <w:r w:rsidR="009A6A50">
        <w:rPr>
          <w:rFonts w:asciiTheme="majorHAnsi" w:hAnsiTheme="majorHAnsi" w:cs="Cambria"/>
          <w:sz w:val="23"/>
          <w:szCs w:val="23"/>
        </w:rPr>
        <w:tab/>
      </w:r>
      <w:r w:rsidR="001057D6" w:rsidRPr="00D57CF6">
        <w:rPr>
          <w:rFonts w:asciiTheme="majorHAnsi" w:hAnsiTheme="majorHAnsi" w:cs="Cambria"/>
          <w:sz w:val="23"/>
          <w:szCs w:val="23"/>
        </w:rPr>
        <w:t xml:space="preserve">Molimo da se </w:t>
      </w:r>
      <w:r w:rsidR="001057D6">
        <w:rPr>
          <w:rFonts w:asciiTheme="majorHAnsi" w:hAnsiTheme="majorHAnsi" w:cs="Cambria"/>
          <w:sz w:val="23"/>
          <w:szCs w:val="23"/>
        </w:rPr>
        <w:t>o predmetnim točkama dnevnog reda izjasnite elektroničkim putem (</w:t>
      </w:r>
      <w:r w:rsidR="001057D6" w:rsidRPr="00D57CF6">
        <w:rPr>
          <w:rFonts w:asciiTheme="majorHAnsi" w:hAnsiTheme="majorHAnsi" w:cs="Cambria"/>
          <w:sz w:val="23"/>
          <w:szCs w:val="23"/>
        </w:rPr>
        <w:t xml:space="preserve">e-mail: </w:t>
      </w:r>
      <w:hyperlink r:id="rId9" w:history="1">
        <w:r w:rsidR="001057D6" w:rsidRPr="00D57CF6">
          <w:rPr>
            <w:rStyle w:val="Hiperveza"/>
            <w:rFonts w:asciiTheme="majorHAnsi" w:hAnsiTheme="majorHAnsi" w:cs="Cambria"/>
            <w:sz w:val="23"/>
            <w:szCs w:val="23"/>
          </w:rPr>
          <w:t>gordana@licko-senjska.hr</w:t>
        </w:r>
      </w:hyperlink>
      <w:r w:rsidR="00415FF7">
        <w:rPr>
          <w:rFonts w:asciiTheme="majorHAnsi" w:hAnsiTheme="majorHAnsi" w:cs="Cambria"/>
          <w:sz w:val="23"/>
          <w:szCs w:val="23"/>
        </w:rPr>
        <w:t>)</w:t>
      </w:r>
      <w:r w:rsidR="0009595B">
        <w:rPr>
          <w:rFonts w:asciiTheme="majorHAnsi" w:hAnsiTheme="majorHAnsi" w:cs="Cambria"/>
          <w:sz w:val="23"/>
          <w:szCs w:val="23"/>
        </w:rPr>
        <w:t xml:space="preserve"> ili telefonom (588-208) u vremenu </w:t>
      </w:r>
      <w:r w:rsidR="0009595B" w:rsidRPr="00327F4E">
        <w:rPr>
          <w:rFonts w:asciiTheme="majorHAnsi" w:hAnsiTheme="majorHAnsi" w:cs="Cambria"/>
          <w:b/>
          <w:sz w:val="23"/>
          <w:szCs w:val="23"/>
        </w:rPr>
        <w:t xml:space="preserve">od </w:t>
      </w:r>
      <w:r w:rsidR="00282005">
        <w:rPr>
          <w:rFonts w:asciiTheme="majorHAnsi" w:hAnsiTheme="majorHAnsi" w:cs="Cambria"/>
          <w:b/>
          <w:sz w:val="23"/>
          <w:szCs w:val="23"/>
        </w:rPr>
        <w:t>9,00 do 10,00</w:t>
      </w:r>
      <w:r w:rsidR="0009595B" w:rsidRPr="00327F4E">
        <w:rPr>
          <w:rFonts w:asciiTheme="majorHAnsi" w:hAnsiTheme="majorHAnsi" w:cs="Cambria"/>
          <w:b/>
          <w:sz w:val="23"/>
          <w:szCs w:val="23"/>
        </w:rPr>
        <w:t xml:space="preserve"> sati.</w:t>
      </w:r>
    </w:p>
    <w:p w:rsidR="00DB33DA" w:rsidRDefault="00164198" w:rsidP="00546062">
      <w:pPr>
        <w:spacing w:after="0" w:line="340" w:lineRule="exact"/>
        <w:jc w:val="both"/>
        <w:rPr>
          <w:rFonts w:asciiTheme="majorHAnsi" w:hAnsiTheme="majorHAnsi"/>
          <w:noProof w:val="0"/>
          <w:sz w:val="23"/>
          <w:szCs w:val="23"/>
        </w:rPr>
      </w:pPr>
      <w:r>
        <w:rPr>
          <w:rFonts w:asciiTheme="majorHAnsi" w:hAnsiTheme="majorHAnsi"/>
          <w:noProof w:val="0"/>
          <w:sz w:val="23"/>
          <w:szCs w:val="23"/>
        </w:rPr>
        <w:tab/>
      </w:r>
    </w:p>
    <w:p w:rsidR="005C64BF" w:rsidRPr="005C64BF" w:rsidRDefault="00DB33DA" w:rsidP="00546062">
      <w:pPr>
        <w:spacing w:after="0" w:line="340" w:lineRule="exact"/>
        <w:jc w:val="both"/>
        <w:rPr>
          <w:rFonts w:asciiTheme="majorHAnsi" w:hAnsiTheme="majorHAnsi"/>
          <w:noProof w:val="0"/>
          <w:sz w:val="23"/>
          <w:szCs w:val="23"/>
        </w:rPr>
      </w:pPr>
      <w:r>
        <w:rPr>
          <w:rFonts w:asciiTheme="majorHAnsi" w:hAnsiTheme="majorHAnsi"/>
          <w:noProof w:val="0"/>
          <w:sz w:val="23"/>
          <w:szCs w:val="23"/>
        </w:rPr>
        <w:tab/>
      </w:r>
      <w:r w:rsidR="005C64BF" w:rsidRPr="005C64BF">
        <w:rPr>
          <w:rFonts w:asciiTheme="majorHAnsi" w:hAnsiTheme="majorHAnsi"/>
          <w:noProof w:val="0"/>
          <w:sz w:val="23"/>
          <w:szCs w:val="23"/>
        </w:rPr>
        <w:t>S poštovanjem,</w:t>
      </w:r>
    </w:p>
    <w:p w:rsidR="005C64BF" w:rsidRDefault="005C64BF" w:rsidP="005C64BF">
      <w:pPr>
        <w:spacing w:after="0" w:line="300" w:lineRule="exact"/>
        <w:ind w:left="5103" w:firstLine="6"/>
        <w:jc w:val="center"/>
        <w:rPr>
          <w:rFonts w:asciiTheme="majorHAnsi" w:hAnsiTheme="majorHAnsi"/>
          <w:b/>
          <w:noProof w:val="0"/>
          <w:sz w:val="24"/>
          <w:szCs w:val="24"/>
        </w:rPr>
      </w:pPr>
      <w:r w:rsidRPr="005C64BF">
        <w:rPr>
          <w:rFonts w:asciiTheme="majorHAnsi" w:hAnsiTheme="majorHAnsi"/>
          <w:b/>
          <w:noProof w:val="0"/>
          <w:sz w:val="24"/>
          <w:szCs w:val="24"/>
        </w:rPr>
        <w:t>P R E D S J E D N I K</w:t>
      </w:r>
    </w:p>
    <w:p w:rsidR="00FB1F24" w:rsidRPr="005C64BF" w:rsidRDefault="00FB1F24" w:rsidP="00FB1F24">
      <w:pPr>
        <w:spacing w:after="0" w:line="120" w:lineRule="auto"/>
        <w:ind w:left="5103" w:firstLine="6"/>
        <w:jc w:val="center"/>
        <w:rPr>
          <w:rFonts w:asciiTheme="majorHAnsi" w:hAnsiTheme="majorHAnsi"/>
          <w:b/>
          <w:noProof w:val="0"/>
          <w:sz w:val="24"/>
          <w:szCs w:val="24"/>
        </w:rPr>
      </w:pPr>
    </w:p>
    <w:p w:rsidR="005C64BF" w:rsidRDefault="005C64BF" w:rsidP="00602453">
      <w:pPr>
        <w:pStyle w:val="Tijeloteksta"/>
        <w:spacing w:after="0" w:line="300" w:lineRule="exact"/>
        <w:jc w:val="both"/>
        <w:rPr>
          <w:rFonts w:asciiTheme="majorHAnsi" w:hAnsiTheme="majorHAnsi" w:cs="Book Antiqua"/>
          <w:sz w:val="23"/>
          <w:szCs w:val="23"/>
        </w:rPr>
      </w:pPr>
      <w:r w:rsidRPr="005C64BF">
        <w:rPr>
          <w:rFonts w:asciiTheme="majorHAnsi" w:hAnsiTheme="majorHAnsi" w:cs="Book Antiqua"/>
          <w:sz w:val="23"/>
          <w:szCs w:val="23"/>
        </w:rPr>
        <w:tab/>
      </w:r>
      <w:r w:rsidRPr="005C64BF">
        <w:rPr>
          <w:rFonts w:asciiTheme="majorHAnsi" w:hAnsiTheme="majorHAnsi" w:cs="Book Antiqua"/>
          <w:sz w:val="23"/>
          <w:szCs w:val="23"/>
        </w:rPr>
        <w:tab/>
      </w:r>
      <w:r w:rsidRPr="005C64BF">
        <w:rPr>
          <w:rFonts w:asciiTheme="majorHAnsi" w:hAnsiTheme="majorHAnsi" w:cs="Book Antiqua"/>
          <w:sz w:val="23"/>
          <w:szCs w:val="23"/>
        </w:rPr>
        <w:tab/>
      </w:r>
      <w:r w:rsidRPr="005C64BF">
        <w:rPr>
          <w:rFonts w:asciiTheme="majorHAnsi" w:hAnsiTheme="majorHAnsi" w:cs="Book Antiqua"/>
          <w:sz w:val="23"/>
          <w:szCs w:val="23"/>
        </w:rPr>
        <w:tab/>
      </w:r>
      <w:r w:rsidRPr="005C64BF">
        <w:rPr>
          <w:rFonts w:asciiTheme="majorHAnsi" w:hAnsiTheme="majorHAnsi" w:cs="Book Antiqua"/>
          <w:sz w:val="23"/>
          <w:szCs w:val="23"/>
        </w:rPr>
        <w:tab/>
      </w:r>
      <w:r w:rsidRPr="005C64BF">
        <w:rPr>
          <w:rFonts w:asciiTheme="majorHAnsi" w:hAnsiTheme="majorHAnsi" w:cs="Book Antiqua"/>
          <w:sz w:val="23"/>
          <w:szCs w:val="23"/>
        </w:rPr>
        <w:tab/>
      </w:r>
      <w:r w:rsidRPr="005C64BF">
        <w:rPr>
          <w:rFonts w:asciiTheme="majorHAnsi" w:hAnsiTheme="majorHAnsi" w:cs="Book Antiqua"/>
          <w:sz w:val="23"/>
          <w:szCs w:val="23"/>
        </w:rPr>
        <w:tab/>
      </w:r>
      <w:r w:rsidRPr="005C64BF">
        <w:rPr>
          <w:rFonts w:asciiTheme="majorHAnsi" w:hAnsiTheme="majorHAnsi" w:cs="Book Antiqua"/>
          <w:sz w:val="23"/>
          <w:szCs w:val="23"/>
        </w:rPr>
        <w:tab/>
        <w:t xml:space="preserve">     </w:t>
      </w:r>
      <w:r>
        <w:rPr>
          <w:rFonts w:asciiTheme="majorHAnsi" w:hAnsiTheme="majorHAnsi" w:cs="Book Antiqua"/>
          <w:sz w:val="23"/>
          <w:szCs w:val="23"/>
        </w:rPr>
        <w:t xml:space="preserve">   </w:t>
      </w:r>
      <w:r w:rsidRPr="005C64BF">
        <w:rPr>
          <w:rFonts w:asciiTheme="majorHAnsi" w:hAnsiTheme="majorHAnsi" w:cs="Book Antiqua"/>
          <w:sz w:val="23"/>
          <w:szCs w:val="23"/>
        </w:rPr>
        <w:t xml:space="preserve"> Ernest </w:t>
      </w:r>
      <w:proofErr w:type="spellStart"/>
      <w:r w:rsidRPr="005C64BF">
        <w:rPr>
          <w:rFonts w:asciiTheme="majorHAnsi" w:hAnsiTheme="majorHAnsi" w:cs="Book Antiqua"/>
          <w:sz w:val="23"/>
          <w:szCs w:val="23"/>
        </w:rPr>
        <w:t>Petry</w:t>
      </w:r>
      <w:proofErr w:type="spellEnd"/>
      <w:r w:rsidRPr="005C64BF">
        <w:rPr>
          <w:rFonts w:asciiTheme="majorHAnsi" w:hAnsiTheme="majorHAnsi" w:cs="Book Antiqua"/>
          <w:sz w:val="23"/>
          <w:szCs w:val="23"/>
        </w:rPr>
        <w:t xml:space="preserve">, </w:t>
      </w:r>
      <w:proofErr w:type="spellStart"/>
      <w:r w:rsidRPr="005C64BF">
        <w:rPr>
          <w:rFonts w:asciiTheme="majorHAnsi" w:hAnsiTheme="majorHAnsi" w:cs="Book Antiqua"/>
          <w:sz w:val="23"/>
          <w:szCs w:val="23"/>
        </w:rPr>
        <w:t>mag</w:t>
      </w:r>
      <w:proofErr w:type="spellEnd"/>
      <w:r w:rsidRPr="005C64BF">
        <w:rPr>
          <w:rFonts w:asciiTheme="majorHAnsi" w:hAnsiTheme="majorHAnsi" w:cs="Book Antiqua"/>
          <w:sz w:val="23"/>
          <w:szCs w:val="23"/>
        </w:rPr>
        <w:t xml:space="preserve">. </w:t>
      </w:r>
      <w:proofErr w:type="spellStart"/>
      <w:r w:rsidRPr="005C64BF">
        <w:rPr>
          <w:rFonts w:asciiTheme="majorHAnsi" w:hAnsiTheme="majorHAnsi" w:cs="Book Antiqua"/>
          <w:sz w:val="23"/>
          <w:szCs w:val="23"/>
        </w:rPr>
        <w:t>iur</w:t>
      </w:r>
      <w:proofErr w:type="spellEnd"/>
      <w:r w:rsidRPr="005C64BF">
        <w:rPr>
          <w:rFonts w:asciiTheme="majorHAnsi" w:hAnsiTheme="majorHAnsi" w:cs="Book Antiqua"/>
          <w:sz w:val="23"/>
          <w:szCs w:val="23"/>
        </w:rPr>
        <w:t>.</w:t>
      </w:r>
    </w:p>
    <w:p w:rsidR="00F8348B" w:rsidRDefault="00F8348B" w:rsidP="00F8348B">
      <w:pPr>
        <w:spacing w:after="0" w:line="240" w:lineRule="exact"/>
        <w:rPr>
          <w:rFonts w:asciiTheme="majorHAnsi" w:hAnsiTheme="majorHAnsi"/>
          <w:noProof w:val="0"/>
          <w:color w:val="FF0000"/>
          <w:sz w:val="21"/>
          <w:szCs w:val="21"/>
        </w:rPr>
      </w:pPr>
    </w:p>
    <w:p w:rsidR="00F8348B" w:rsidRDefault="00F8348B" w:rsidP="00F8348B">
      <w:pPr>
        <w:spacing w:after="0" w:line="240" w:lineRule="exact"/>
        <w:rPr>
          <w:rFonts w:asciiTheme="majorHAnsi" w:hAnsiTheme="majorHAnsi"/>
          <w:noProof w:val="0"/>
          <w:color w:val="FF0000"/>
          <w:sz w:val="21"/>
          <w:szCs w:val="21"/>
        </w:rPr>
      </w:pPr>
    </w:p>
    <w:sectPr w:rsidR="00F8348B" w:rsidSect="00915F4B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D3E6A"/>
    <w:multiLevelType w:val="hybridMultilevel"/>
    <w:tmpl w:val="2D685B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F1A0F"/>
    <w:multiLevelType w:val="hybridMultilevel"/>
    <w:tmpl w:val="36D84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C2652"/>
    <w:multiLevelType w:val="hybridMultilevel"/>
    <w:tmpl w:val="4C76A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characterSpacingControl w:val="doNotCompress"/>
  <w:compat/>
  <w:rsids>
    <w:rsidRoot w:val="005C64BF"/>
    <w:rsid w:val="0002602C"/>
    <w:rsid w:val="000641FB"/>
    <w:rsid w:val="00083C5F"/>
    <w:rsid w:val="0009595B"/>
    <w:rsid w:val="000A1C74"/>
    <w:rsid w:val="000B5F36"/>
    <w:rsid w:val="000C4858"/>
    <w:rsid w:val="000C6F02"/>
    <w:rsid w:val="001057D6"/>
    <w:rsid w:val="00117CCB"/>
    <w:rsid w:val="00130348"/>
    <w:rsid w:val="001348E3"/>
    <w:rsid w:val="00141D1A"/>
    <w:rsid w:val="00161AC9"/>
    <w:rsid w:val="00164198"/>
    <w:rsid w:val="00183C2D"/>
    <w:rsid w:val="001A232C"/>
    <w:rsid w:val="001E04C4"/>
    <w:rsid w:val="001F25CF"/>
    <w:rsid w:val="002052DA"/>
    <w:rsid w:val="0023058F"/>
    <w:rsid w:val="002604EB"/>
    <w:rsid w:val="00282005"/>
    <w:rsid w:val="00294264"/>
    <w:rsid w:val="002A5390"/>
    <w:rsid w:val="002C65F5"/>
    <w:rsid w:val="002D0A38"/>
    <w:rsid w:val="00322532"/>
    <w:rsid w:val="00326B27"/>
    <w:rsid w:val="00327F4E"/>
    <w:rsid w:val="0037234C"/>
    <w:rsid w:val="003B0DBD"/>
    <w:rsid w:val="003B6CAD"/>
    <w:rsid w:val="003C225E"/>
    <w:rsid w:val="003D08F7"/>
    <w:rsid w:val="00415FF7"/>
    <w:rsid w:val="00426AF9"/>
    <w:rsid w:val="00454E05"/>
    <w:rsid w:val="004A075C"/>
    <w:rsid w:val="004C632D"/>
    <w:rsid w:val="004C650B"/>
    <w:rsid w:val="0052440A"/>
    <w:rsid w:val="00546062"/>
    <w:rsid w:val="0055711F"/>
    <w:rsid w:val="00577280"/>
    <w:rsid w:val="005B374C"/>
    <w:rsid w:val="005C64BF"/>
    <w:rsid w:val="005E01CA"/>
    <w:rsid w:val="005E4A69"/>
    <w:rsid w:val="005E6A34"/>
    <w:rsid w:val="00600C22"/>
    <w:rsid w:val="00602453"/>
    <w:rsid w:val="0060581B"/>
    <w:rsid w:val="0061374D"/>
    <w:rsid w:val="00616AC2"/>
    <w:rsid w:val="006662DC"/>
    <w:rsid w:val="006B3A3D"/>
    <w:rsid w:val="006C5AC0"/>
    <w:rsid w:val="00716844"/>
    <w:rsid w:val="0073044C"/>
    <w:rsid w:val="007500E9"/>
    <w:rsid w:val="007B49F3"/>
    <w:rsid w:val="007D1C8D"/>
    <w:rsid w:val="007E2020"/>
    <w:rsid w:val="008126D8"/>
    <w:rsid w:val="00847E01"/>
    <w:rsid w:val="008638FC"/>
    <w:rsid w:val="00867D64"/>
    <w:rsid w:val="00885652"/>
    <w:rsid w:val="00891CDF"/>
    <w:rsid w:val="00892820"/>
    <w:rsid w:val="008A1890"/>
    <w:rsid w:val="008A59F4"/>
    <w:rsid w:val="008D0465"/>
    <w:rsid w:val="009004D0"/>
    <w:rsid w:val="00905462"/>
    <w:rsid w:val="00911D47"/>
    <w:rsid w:val="00915F4B"/>
    <w:rsid w:val="009269BB"/>
    <w:rsid w:val="009362AB"/>
    <w:rsid w:val="00941F9C"/>
    <w:rsid w:val="009759A7"/>
    <w:rsid w:val="009A6A50"/>
    <w:rsid w:val="009B146F"/>
    <w:rsid w:val="009C7D61"/>
    <w:rsid w:val="009F67BE"/>
    <w:rsid w:val="00A15019"/>
    <w:rsid w:val="00A1728A"/>
    <w:rsid w:val="00A2793C"/>
    <w:rsid w:val="00A6104C"/>
    <w:rsid w:val="00A7304B"/>
    <w:rsid w:val="00A73FAE"/>
    <w:rsid w:val="00A81218"/>
    <w:rsid w:val="00A821A0"/>
    <w:rsid w:val="00AA1C71"/>
    <w:rsid w:val="00AB0F97"/>
    <w:rsid w:val="00AE5CAA"/>
    <w:rsid w:val="00AF6B39"/>
    <w:rsid w:val="00AF794E"/>
    <w:rsid w:val="00B1541A"/>
    <w:rsid w:val="00B710F4"/>
    <w:rsid w:val="00B76A03"/>
    <w:rsid w:val="00B92AAF"/>
    <w:rsid w:val="00BC1730"/>
    <w:rsid w:val="00BF65D6"/>
    <w:rsid w:val="00C13058"/>
    <w:rsid w:val="00C14D94"/>
    <w:rsid w:val="00C279B9"/>
    <w:rsid w:val="00C63F10"/>
    <w:rsid w:val="00CA6D90"/>
    <w:rsid w:val="00CB3C4F"/>
    <w:rsid w:val="00CB46F2"/>
    <w:rsid w:val="00D13380"/>
    <w:rsid w:val="00D66C63"/>
    <w:rsid w:val="00D76CE6"/>
    <w:rsid w:val="00DB33DA"/>
    <w:rsid w:val="00E267AA"/>
    <w:rsid w:val="00E32ADB"/>
    <w:rsid w:val="00E371B8"/>
    <w:rsid w:val="00E50A35"/>
    <w:rsid w:val="00E6646D"/>
    <w:rsid w:val="00E750CB"/>
    <w:rsid w:val="00E92B98"/>
    <w:rsid w:val="00EC399E"/>
    <w:rsid w:val="00ED4627"/>
    <w:rsid w:val="00EE46B4"/>
    <w:rsid w:val="00EE5508"/>
    <w:rsid w:val="00EF5FFA"/>
    <w:rsid w:val="00F17639"/>
    <w:rsid w:val="00F269AF"/>
    <w:rsid w:val="00F77697"/>
    <w:rsid w:val="00F8348B"/>
    <w:rsid w:val="00FB1E97"/>
    <w:rsid w:val="00FB1F24"/>
    <w:rsid w:val="00FC1558"/>
    <w:rsid w:val="00FD6240"/>
    <w:rsid w:val="00FD7E7D"/>
    <w:rsid w:val="00FE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BF"/>
    <w:rPr>
      <w:noProof/>
    </w:rPr>
  </w:style>
  <w:style w:type="paragraph" w:styleId="Naslov1">
    <w:name w:val="heading 1"/>
    <w:basedOn w:val="Normal"/>
    <w:next w:val="Normal"/>
    <w:link w:val="Naslov1Char"/>
    <w:qFormat/>
    <w:rsid w:val="00AA1C71"/>
    <w:pPr>
      <w:keepNext/>
      <w:spacing w:after="0" w:line="360" w:lineRule="atLeast"/>
      <w:jc w:val="both"/>
      <w:outlineLvl w:val="0"/>
    </w:pPr>
    <w:rPr>
      <w:rFonts w:ascii="Tahoma" w:eastAsia="Times New Roman" w:hAnsi="Tahoma" w:cs="Times New Roman"/>
      <w:i/>
      <w:noProof w:val="0"/>
      <w:szCs w:val="20"/>
    </w:rPr>
  </w:style>
  <w:style w:type="paragraph" w:styleId="Naslov5">
    <w:name w:val="heading 5"/>
    <w:basedOn w:val="Normal"/>
    <w:next w:val="Normal"/>
    <w:link w:val="Naslov5Char"/>
    <w:qFormat/>
    <w:rsid w:val="00AA1C71"/>
    <w:pPr>
      <w:spacing w:before="240" w:after="60" w:line="240" w:lineRule="auto"/>
      <w:outlineLvl w:val="4"/>
    </w:pPr>
    <w:rPr>
      <w:rFonts w:ascii="Sylfaen" w:eastAsia="Times New Roman" w:hAnsi="Sylfaen" w:cs="Times New Roman"/>
      <w:b/>
      <w:bCs/>
      <w:i/>
      <w:iCs/>
      <w:noProof w:val="0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64BF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5C64BF"/>
    <w:pPr>
      <w:spacing w:after="120"/>
    </w:pPr>
    <w:rPr>
      <w:rFonts w:eastAsiaTheme="minorEastAsia"/>
      <w:noProof w:val="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5C64BF"/>
    <w:rPr>
      <w:rFonts w:eastAsiaTheme="minorEastAsia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C64BF"/>
    <w:pPr>
      <w:spacing w:after="120" w:line="240" w:lineRule="auto"/>
      <w:ind w:left="283"/>
    </w:pPr>
    <w:rPr>
      <w:rFonts w:ascii="Times New Roman" w:eastAsia="Calibri" w:hAnsi="Times New Roman" w:cs="Times New Roman"/>
      <w:noProof w:val="0"/>
      <w:sz w:val="20"/>
      <w:szCs w:val="20"/>
      <w:lang w:val="en-AU"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C64BF"/>
    <w:rPr>
      <w:rFonts w:ascii="Times New Roman" w:eastAsia="Calibri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5C64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val="en-GB" w:eastAsia="hr-HR"/>
    </w:rPr>
  </w:style>
  <w:style w:type="character" w:customStyle="1" w:styleId="Naslov1Char">
    <w:name w:val="Naslov 1 Char"/>
    <w:basedOn w:val="Zadanifontodlomka"/>
    <w:link w:val="Naslov1"/>
    <w:rsid w:val="00AA1C71"/>
    <w:rPr>
      <w:rFonts w:ascii="Tahoma" w:eastAsia="Times New Roman" w:hAnsi="Tahoma" w:cs="Times New Roman"/>
      <w:i/>
      <w:szCs w:val="20"/>
    </w:rPr>
  </w:style>
  <w:style w:type="character" w:customStyle="1" w:styleId="Naslov5Char">
    <w:name w:val="Naslov 5 Char"/>
    <w:basedOn w:val="Zadanifontodlomka"/>
    <w:link w:val="Naslov5"/>
    <w:rsid w:val="00AA1C71"/>
    <w:rPr>
      <w:rFonts w:ascii="Sylfaen" w:eastAsia="Times New Roman" w:hAnsi="Sylfaen" w:cs="Times New Roman"/>
      <w:b/>
      <w:bCs/>
      <w:i/>
      <w:iCs/>
      <w:sz w:val="26"/>
      <w:szCs w:val="26"/>
      <w:lang w:eastAsia="hr-HR"/>
    </w:rPr>
  </w:style>
  <w:style w:type="character" w:customStyle="1" w:styleId="uvlaka2Char">
    <w:name w:val="uvlaka 2 Char"/>
    <w:aliases w:val="uvlaka 3 Char,Tijelo teksta - uvlaka 2 Char Char"/>
    <w:basedOn w:val="Zadanifontodlomka"/>
    <w:link w:val="Tijeloteksta1"/>
    <w:locked/>
    <w:rsid w:val="00F8348B"/>
    <w:rPr>
      <w:lang w:val="en-AU" w:eastAsia="hr-HR"/>
    </w:rPr>
  </w:style>
  <w:style w:type="paragraph" w:customStyle="1" w:styleId="Tijeloteksta1">
    <w:name w:val="Tijelo teksta1"/>
    <w:aliases w:val="Body Text Indent 2,uvlaka 2,uvlaka 3"/>
    <w:basedOn w:val="Normal"/>
    <w:link w:val="uvlaka2Char"/>
    <w:rsid w:val="00F8348B"/>
    <w:pPr>
      <w:spacing w:after="120" w:line="240" w:lineRule="auto"/>
    </w:pPr>
    <w:rPr>
      <w:noProof w:val="0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4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440A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ko-senjska.h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rdana@licko-senjsk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D1EB1-D2F0-4B80-93D7-863A54EE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 LSZ</dc:creator>
  <cp:keywords/>
  <dc:description/>
  <cp:lastModifiedBy>tajnistvo LSZ</cp:lastModifiedBy>
  <cp:revision>139</cp:revision>
  <cp:lastPrinted>2020-05-15T14:18:00Z</cp:lastPrinted>
  <dcterms:created xsi:type="dcterms:W3CDTF">2019-12-10T20:05:00Z</dcterms:created>
  <dcterms:modified xsi:type="dcterms:W3CDTF">2020-05-18T14:44:00Z</dcterms:modified>
</cp:coreProperties>
</file>