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D" w:rsidRDefault="0006365D" w:rsidP="0006365D">
      <w:pPr>
        <w:pStyle w:val="Tijeloteksta"/>
        <w:rPr>
          <w:rFonts w:ascii="Cambria" w:hAnsi="Cambria"/>
          <w:color w:val="FF0000"/>
          <w:sz w:val="23"/>
          <w:szCs w:val="23"/>
        </w:rPr>
      </w:pPr>
      <w:r>
        <w:rPr>
          <w:rFonts w:ascii="Cambria" w:hAnsi="Cambria"/>
          <w:noProof/>
          <w:color w:val="FF0000"/>
          <w:sz w:val="23"/>
          <w:szCs w:val="23"/>
        </w:rPr>
        <w:drawing>
          <wp:inline distT="0" distB="0" distL="0" distR="0">
            <wp:extent cx="409575" cy="51181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5D" w:rsidRDefault="0006365D" w:rsidP="0006365D">
      <w:pPr>
        <w:pStyle w:val="Tijeloteksta"/>
        <w:spacing w:line="120" w:lineRule="auto"/>
        <w:rPr>
          <w:rFonts w:ascii="Cambria" w:hAnsi="Cambria"/>
          <w:color w:val="FF0000"/>
          <w:sz w:val="23"/>
          <w:szCs w:val="23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06365D" w:rsidTr="004D11A1">
        <w:trPr>
          <w:trHeight w:val="760"/>
        </w:trPr>
        <w:tc>
          <w:tcPr>
            <w:tcW w:w="748" w:type="dxa"/>
            <w:vAlign w:val="center"/>
            <w:hideMark/>
          </w:tcPr>
          <w:p w:rsidR="0006365D" w:rsidRDefault="0006365D" w:rsidP="00326347">
            <w:pPr>
              <w:ind w:right="-108"/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19710" cy="285115"/>
                  <wp:effectExtent l="19050" t="0" r="889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06365D" w:rsidRDefault="0006365D" w:rsidP="00326347">
            <w:pPr>
              <w:rPr>
                <w:rFonts w:ascii="Cambria" w:hAnsi="Cambria" w:cs="Arial"/>
                <w:iCs/>
                <w:sz w:val="4"/>
                <w:szCs w:val="24"/>
              </w:rPr>
            </w:pPr>
            <w:r>
              <w:rPr>
                <w:rFonts w:ascii="Cambria" w:hAnsi="Cambria" w:cs="Arial"/>
                <w:iCs/>
                <w:sz w:val="8"/>
              </w:rPr>
              <w:t xml:space="preserve"> </w:t>
            </w:r>
          </w:p>
          <w:p w:rsidR="0006365D" w:rsidRPr="009633DA" w:rsidRDefault="0006365D" w:rsidP="00326347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</w:pPr>
            <w:r w:rsidRPr="009633DA"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  <w:t>REPUBLIKA HRVATSKA</w:t>
            </w:r>
          </w:p>
          <w:p w:rsidR="0006365D" w:rsidRDefault="0006365D" w:rsidP="0006365D">
            <w:pPr>
              <w:pStyle w:val="Naslov1"/>
              <w:tabs>
                <w:tab w:val="left" w:pos="3578"/>
              </w:tabs>
              <w:spacing w:line="276" w:lineRule="auto"/>
              <w:ind w:left="-108" w:right="4581"/>
              <w:jc w:val="left"/>
              <w:rPr>
                <w:rFonts w:ascii="Cambria" w:hAnsi="Cambria"/>
                <w:b w:val="0"/>
                <w:lang w:val="de-DE"/>
              </w:rPr>
            </w:pPr>
            <w:r>
              <w:rPr>
                <w:rFonts w:ascii="Cambria" w:hAnsi="Cambria"/>
                <w:b w:val="0"/>
                <w:bCs w:val="0"/>
                <w:shadow w:val="0"/>
                <w:sz w:val="21"/>
                <w:szCs w:val="21"/>
                <w:lang w:val="de-DE"/>
              </w:rPr>
              <w:t>LIČKO-SENJSKA ŽUPANIJA</w:t>
            </w:r>
          </w:p>
        </w:tc>
      </w:tr>
    </w:tbl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>ŽUPANIJSKA SKUPŠTINA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 xml:space="preserve">KLASA: </w:t>
      </w:r>
      <w:r w:rsidR="00B37FE1">
        <w:rPr>
          <w:rFonts w:asciiTheme="majorHAnsi" w:hAnsiTheme="majorHAnsi"/>
          <w:color w:val="auto"/>
          <w:sz w:val="21"/>
          <w:szCs w:val="21"/>
        </w:rPr>
        <w:t>012-03/18-01/01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 xml:space="preserve">URBROJ: </w:t>
      </w:r>
      <w:r w:rsidR="00B37FE1">
        <w:rPr>
          <w:rFonts w:asciiTheme="majorHAnsi" w:hAnsiTheme="majorHAnsi"/>
          <w:color w:val="auto"/>
          <w:sz w:val="21"/>
          <w:szCs w:val="21"/>
        </w:rPr>
        <w:t>2125/1-01-20-06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>Gospić,</w:t>
      </w:r>
      <w:r w:rsidR="00B37FE1">
        <w:rPr>
          <w:rFonts w:asciiTheme="majorHAnsi" w:hAnsiTheme="majorHAnsi"/>
          <w:color w:val="auto"/>
          <w:sz w:val="21"/>
          <w:szCs w:val="21"/>
        </w:rPr>
        <w:t>27. travnja</w:t>
      </w:r>
      <w:r w:rsidRPr="00275F41">
        <w:rPr>
          <w:rFonts w:asciiTheme="majorHAnsi" w:hAnsiTheme="majorHAnsi"/>
          <w:color w:val="auto"/>
          <w:sz w:val="21"/>
          <w:szCs w:val="21"/>
        </w:rPr>
        <w:t xml:space="preserve"> 20</w:t>
      </w:r>
      <w:r w:rsidR="00EB098E" w:rsidRPr="00275F41">
        <w:rPr>
          <w:rFonts w:asciiTheme="majorHAnsi" w:hAnsiTheme="majorHAnsi"/>
          <w:color w:val="auto"/>
          <w:sz w:val="21"/>
          <w:szCs w:val="21"/>
        </w:rPr>
        <w:t>20</w:t>
      </w:r>
      <w:r w:rsidRPr="00275F41">
        <w:rPr>
          <w:rFonts w:asciiTheme="majorHAnsi" w:hAnsiTheme="majorHAnsi"/>
          <w:color w:val="auto"/>
          <w:sz w:val="21"/>
          <w:szCs w:val="21"/>
        </w:rPr>
        <w:t>. godine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Pr="0073126A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Na temelju članka 35. Zakona o lokalnoj i područnoj (regionalnoj) samoupravi («</w:t>
      </w:r>
      <w:smartTag w:uri="urn:schemas-microsoft-com:office:smarttags" w:element="PersonName">
        <w:r w:rsidRPr="00AA76B7">
          <w:rPr>
            <w:rFonts w:asciiTheme="majorHAnsi" w:hAnsiTheme="majorHAnsi"/>
            <w:color w:val="auto"/>
            <w:sz w:val="23"/>
            <w:szCs w:val="23"/>
          </w:rPr>
          <w:t>Narodne novine</w:t>
        </w:r>
      </w:smartTag>
      <w:r w:rsidRPr="00AA76B7">
        <w:rPr>
          <w:rFonts w:asciiTheme="majorHAnsi" w:hAnsiTheme="majorHAnsi"/>
          <w:color w:val="auto"/>
          <w:sz w:val="23"/>
          <w:szCs w:val="23"/>
        </w:rPr>
        <w:t>» br. 33/01, 60/01 – vjerodostojno tumačenje, 129/05, 109/07, 125/08, 36/09, 150/11, 144/12, 19/13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Pr="00AA76B7">
        <w:rPr>
          <w:rFonts w:asciiTheme="majorHAnsi" w:hAnsiTheme="majorHAnsi"/>
          <w:color w:val="auto"/>
          <w:sz w:val="23"/>
          <w:szCs w:val="23"/>
        </w:rPr>
        <w:t>, 137/15 – isp</w:t>
      </w:r>
      <w:r w:rsidR="00417A00">
        <w:rPr>
          <w:rFonts w:asciiTheme="majorHAnsi" w:hAnsiTheme="majorHAnsi"/>
          <w:color w:val="auto"/>
          <w:sz w:val="23"/>
          <w:szCs w:val="23"/>
        </w:rPr>
        <w:t>r</w:t>
      </w:r>
      <w:r w:rsidR="00EB098E">
        <w:rPr>
          <w:rFonts w:asciiTheme="majorHAnsi" w:hAnsiTheme="majorHAnsi"/>
          <w:color w:val="auto"/>
          <w:sz w:val="23"/>
          <w:szCs w:val="23"/>
        </w:rPr>
        <w:t>avak,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123/17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 i 98/19</w:t>
      </w:r>
      <w:r w:rsidRPr="00AA76B7">
        <w:rPr>
          <w:rFonts w:asciiTheme="majorHAnsi" w:hAnsiTheme="majorHAnsi"/>
          <w:color w:val="auto"/>
          <w:sz w:val="23"/>
          <w:szCs w:val="23"/>
        </w:rPr>
        <w:t>), članka 19. i 84. Statuta Ličko-senjske županije («Županijski glasnik» br. 11/09, 13/09 – ispr</w:t>
      </w:r>
      <w:r w:rsidR="00EB098E">
        <w:rPr>
          <w:rFonts w:asciiTheme="majorHAnsi" w:hAnsiTheme="majorHAnsi"/>
          <w:color w:val="auto"/>
          <w:sz w:val="23"/>
          <w:szCs w:val="23"/>
        </w:rPr>
        <w:t>avak</w:t>
      </w:r>
      <w:r w:rsidRPr="00AA76B7">
        <w:rPr>
          <w:rFonts w:asciiTheme="majorHAnsi" w:hAnsiTheme="majorHAnsi"/>
          <w:color w:val="auto"/>
          <w:sz w:val="23"/>
          <w:szCs w:val="23"/>
        </w:rPr>
        <w:t>, 21/09, 9/10, 22/10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Pr="00AA76B7">
        <w:rPr>
          <w:rFonts w:asciiTheme="majorHAnsi" w:hAnsiTheme="majorHAnsi"/>
          <w:color w:val="auto"/>
          <w:sz w:val="23"/>
          <w:szCs w:val="23"/>
        </w:rPr>
        <w:t>, 4/12, 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, </w:t>
      </w:r>
      <w:r w:rsidRPr="00AA76B7">
        <w:rPr>
          <w:rFonts w:asciiTheme="majorHAnsi" w:hAnsiTheme="majorHAnsi"/>
          <w:color w:val="auto"/>
          <w:sz w:val="23"/>
          <w:szCs w:val="23"/>
        </w:rPr>
        <w:t>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 2/18 i 3/18 - ispravak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) </w:t>
      </w:r>
      <w:r w:rsidR="00EB098E">
        <w:rPr>
          <w:rFonts w:asciiTheme="majorHAnsi" w:hAnsiTheme="majorHAnsi"/>
          <w:color w:val="auto"/>
          <w:sz w:val="23"/>
          <w:szCs w:val="23"/>
        </w:rPr>
        <w:t>te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članka 94. Poslovnika Županijske skupštine («Županijski glasnik» br. 11/09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, 4/12, 4/13, 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 14/13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 i 2/18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), Županijska skupština Ličko-senjske županije na </w:t>
      </w:r>
      <w:r w:rsidR="00B37FE1">
        <w:rPr>
          <w:rFonts w:asciiTheme="majorHAnsi" w:hAnsiTheme="majorHAnsi"/>
          <w:color w:val="auto"/>
          <w:sz w:val="23"/>
          <w:szCs w:val="23"/>
        </w:rPr>
        <w:t>IX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. sjednici održanoj </w:t>
      </w:r>
      <w:r w:rsidR="00B37FE1">
        <w:rPr>
          <w:rFonts w:asciiTheme="majorHAnsi" w:hAnsiTheme="majorHAnsi"/>
          <w:color w:val="auto"/>
          <w:sz w:val="23"/>
          <w:szCs w:val="23"/>
        </w:rPr>
        <w:t xml:space="preserve">elektroničkim putem 27. travnja </w:t>
      </w:r>
      <w:r w:rsidRPr="00AA76B7">
        <w:rPr>
          <w:rFonts w:asciiTheme="majorHAnsi" w:hAnsiTheme="majorHAnsi"/>
          <w:color w:val="auto"/>
          <w:sz w:val="23"/>
          <w:szCs w:val="23"/>
        </w:rPr>
        <w:t>20</w:t>
      </w:r>
      <w:r w:rsidR="00EB098E">
        <w:rPr>
          <w:rFonts w:asciiTheme="majorHAnsi" w:hAnsiTheme="majorHAnsi"/>
          <w:color w:val="auto"/>
          <w:sz w:val="23"/>
          <w:szCs w:val="23"/>
        </w:rPr>
        <w:t>20</w:t>
      </w:r>
      <w:r w:rsidRPr="00AA76B7">
        <w:rPr>
          <w:rFonts w:asciiTheme="majorHAnsi" w:hAnsiTheme="majorHAnsi"/>
          <w:color w:val="auto"/>
          <w:sz w:val="23"/>
          <w:szCs w:val="23"/>
        </w:rPr>
        <w:t>. godine</w:t>
      </w:r>
      <w:r w:rsidR="00914471">
        <w:rPr>
          <w:rFonts w:asciiTheme="majorHAnsi" w:hAnsiTheme="majorHAnsi"/>
          <w:color w:val="auto"/>
          <w:sz w:val="23"/>
          <w:szCs w:val="23"/>
        </w:rPr>
        <w:t>,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donijela je</w:t>
      </w:r>
    </w:p>
    <w:p w:rsidR="00F61790" w:rsidRPr="00AA76B7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</w:p>
    <w:p w:rsidR="00F61790" w:rsidRPr="00AA76B7" w:rsidRDefault="00F61790" w:rsidP="00F53504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t>ODLUKU</w:t>
      </w: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br/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o </w:t>
      </w:r>
      <w:r w:rsidR="006032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izmjenama i dopunama 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Statuta Ličko-senjske</w:t>
      </w:r>
      <w:r w:rsidRPr="00AA76B7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 xml:space="preserve"> županije</w:t>
      </w:r>
    </w:p>
    <w:p w:rsidR="00F61790" w:rsidRDefault="00F61790" w:rsidP="005C7866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16"/>
          <w:szCs w:val="16"/>
        </w:rPr>
      </w:pPr>
    </w:p>
    <w:p w:rsidR="00275F41" w:rsidRPr="0073126A" w:rsidRDefault="00275F41" w:rsidP="00ED209F">
      <w:pPr>
        <w:pStyle w:val="informal"/>
        <w:spacing w:before="0" w:beforeAutospacing="0" w:after="0" w:afterAutospacing="0" w:line="120" w:lineRule="auto"/>
        <w:ind w:firstLine="425"/>
        <w:jc w:val="center"/>
        <w:rPr>
          <w:rFonts w:asciiTheme="majorHAnsi" w:hAnsiTheme="majorHAnsi"/>
          <w:shadow/>
          <w:color w:val="auto"/>
          <w:sz w:val="16"/>
          <w:szCs w:val="16"/>
        </w:rPr>
      </w:pPr>
    </w:p>
    <w:p w:rsidR="00F61790" w:rsidRPr="00AA76B7" w:rsidRDefault="00F61790" w:rsidP="005C786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1.</w:t>
      </w:r>
    </w:p>
    <w:p w:rsidR="00F61790" w:rsidRPr="00AA76B7" w:rsidRDefault="00F61790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EB098E" w:rsidRPr="00AA76B7" w:rsidRDefault="00A73320" w:rsidP="005C7866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Ovom Odlukom mijenja se i dopunjuje</w:t>
      </w:r>
      <w:r w:rsidR="00F61790" w:rsidRPr="00AA76B7">
        <w:rPr>
          <w:rFonts w:asciiTheme="majorHAnsi" w:hAnsiTheme="majorHAnsi"/>
          <w:color w:val="auto"/>
          <w:sz w:val="23"/>
          <w:szCs w:val="23"/>
        </w:rPr>
        <w:t xml:space="preserve"> Statut Ličko-senjske županije («Županijski glasnik» 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br. 11/09, 13/09 – ispr</w:t>
      </w:r>
      <w:r w:rsidR="00EB098E">
        <w:rPr>
          <w:rFonts w:asciiTheme="majorHAnsi" w:hAnsiTheme="majorHAnsi"/>
          <w:color w:val="auto"/>
          <w:sz w:val="23"/>
          <w:szCs w:val="23"/>
        </w:rPr>
        <w:t>avak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, 21/09, 9/10, 22/10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, 4/12, 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, 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 2/18 i 3/18 - ispravak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)</w:t>
      </w:r>
      <w:r w:rsidR="00EB098E">
        <w:rPr>
          <w:rFonts w:asciiTheme="majorHAnsi" w:hAnsiTheme="majorHAnsi"/>
          <w:color w:val="auto"/>
          <w:sz w:val="23"/>
          <w:szCs w:val="23"/>
        </w:rPr>
        <w:t>.</w:t>
      </w:r>
    </w:p>
    <w:p w:rsidR="002F796E" w:rsidRDefault="00F61790" w:rsidP="00A27D34">
      <w:pPr>
        <w:pStyle w:val="informal"/>
        <w:spacing w:before="0" w:beforeAutospacing="0" w:after="0" w:afterAutospacing="0" w:line="240" w:lineRule="exact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73126A">
        <w:rPr>
          <w:rFonts w:asciiTheme="majorHAnsi" w:hAnsiTheme="majorHAnsi"/>
          <w:color w:val="auto"/>
          <w:sz w:val="16"/>
          <w:szCs w:val="16"/>
        </w:rPr>
        <w:br/>
      </w:r>
      <w:r w:rsidR="002F79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2.</w:t>
      </w:r>
    </w:p>
    <w:p w:rsidR="004D0AE6" w:rsidRPr="00AA76B7" w:rsidRDefault="004D0AE6" w:rsidP="004D0AE6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A73320" w:rsidRDefault="00F61790" w:rsidP="00ED209F">
      <w:pPr>
        <w:pStyle w:val="informal"/>
        <w:spacing w:before="0" w:beforeAutospacing="0" w:after="0" w:afterAutospacing="0" w:line="300" w:lineRule="exact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 xml:space="preserve">U članku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1</w:t>
      </w:r>
      <w:r w:rsidR="000B2CFE">
        <w:rPr>
          <w:rFonts w:asciiTheme="majorHAnsi" w:hAnsiTheme="majorHAnsi"/>
          <w:color w:val="auto"/>
          <w:sz w:val="23"/>
          <w:szCs w:val="23"/>
        </w:rPr>
        <w:t>3</w:t>
      </w:r>
      <w:r w:rsidRPr="00AA76B7">
        <w:rPr>
          <w:rFonts w:asciiTheme="majorHAnsi" w:hAnsiTheme="majorHAnsi"/>
          <w:color w:val="auto"/>
          <w:sz w:val="23"/>
          <w:szCs w:val="23"/>
        </w:rPr>
        <w:t>.</w:t>
      </w:r>
      <w:r w:rsidR="000B2CFE">
        <w:rPr>
          <w:rFonts w:asciiTheme="majorHAnsi" w:hAnsiTheme="majorHAnsi"/>
          <w:color w:val="auto"/>
          <w:sz w:val="23"/>
          <w:szCs w:val="23"/>
        </w:rPr>
        <w:t xml:space="preserve"> iza stavka </w:t>
      </w:r>
      <w:r w:rsidR="00ED209F">
        <w:rPr>
          <w:rFonts w:asciiTheme="majorHAnsi" w:hAnsiTheme="majorHAnsi"/>
          <w:color w:val="auto"/>
          <w:sz w:val="23"/>
          <w:szCs w:val="23"/>
        </w:rPr>
        <w:t>3</w:t>
      </w:r>
      <w:r w:rsidR="000B2CFE">
        <w:rPr>
          <w:rFonts w:asciiTheme="majorHAnsi" w:hAnsiTheme="majorHAnsi"/>
          <w:color w:val="auto"/>
          <w:sz w:val="23"/>
          <w:szCs w:val="23"/>
        </w:rPr>
        <w:t xml:space="preserve">. dodaje se stavak </w:t>
      </w:r>
      <w:r w:rsidR="00ED209F">
        <w:rPr>
          <w:rFonts w:asciiTheme="majorHAnsi" w:hAnsiTheme="majorHAnsi"/>
          <w:color w:val="auto"/>
          <w:sz w:val="23"/>
          <w:szCs w:val="23"/>
        </w:rPr>
        <w:t>4</w:t>
      </w:r>
      <w:r w:rsidR="000B2CFE">
        <w:rPr>
          <w:rFonts w:asciiTheme="majorHAnsi" w:hAnsiTheme="majorHAnsi"/>
          <w:color w:val="auto"/>
          <w:sz w:val="23"/>
          <w:szCs w:val="23"/>
        </w:rPr>
        <w:t>. koji glasi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</w:p>
    <w:p w:rsidR="000B2CFE" w:rsidRDefault="000B2CFE" w:rsidP="00ED209F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0B2CFE" w:rsidRPr="002B4C5D" w:rsidRDefault="000B2CFE" w:rsidP="00E36EA8">
      <w:pPr>
        <w:pStyle w:val="informal"/>
        <w:spacing w:before="0" w:beforeAutospacing="0" w:after="60" w:afterAutospacing="0"/>
        <w:ind w:firstLine="425"/>
        <w:jc w:val="both"/>
        <w:rPr>
          <w:rFonts w:asciiTheme="majorHAnsi" w:hAnsiTheme="majorHAnsi" w:cs="Arial"/>
          <w:sz w:val="23"/>
          <w:szCs w:val="23"/>
        </w:rPr>
      </w:pPr>
      <w:r w:rsidRPr="002B4C5D">
        <w:rPr>
          <w:rFonts w:asciiTheme="majorHAnsi" w:hAnsiTheme="majorHAnsi" w:cs="Arial"/>
          <w:sz w:val="23"/>
          <w:szCs w:val="23"/>
        </w:rPr>
        <w:t>«Županija obavlja i poslove državne uprave koji su posebnim zakonom povjereni njenim tijelima, a troškovi obavljanja takvih poslova podmiruju se iz državnog proračuna.</w:t>
      </w:r>
      <w:r w:rsidR="00972256" w:rsidRPr="002B4C5D">
        <w:rPr>
          <w:rFonts w:asciiTheme="majorHAnsi" w:hAnsiTheme="majorHAnsi" w:cs="Arial"/>
          <w:sz w:val="23"/>
          <w:szCs w:val="23"/>
        </w:rPr>
        <w:t>»</w:t>
      </w:r>
    </w:p>
    <w:p w:rsidR="000B2CFE" w:rsidRDefault="000B2CFE" w:rsidP="00587C13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C701D9" w:rsidRDefault="00C701D9" w:rsidP="00C701D9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3.</w:t>
      </w:r>
    </w:p>
    <w:p w:rsidR="00587C13" w:rsidRPr="00AA76B7" w:rsidRDefault="00587C13" w:rsidP="00587C13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524C61" w:rsidRPr="00532E8A" w:rsidRDefault="00587C13" w:rsidP="00FE07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ab/>
      </w:r>
      <w:r w:rsidR="00524C61">
        <w:rPr>
          <w:rFonts w:asciiTheme="majorHAnsi" w:hAnsiTheme="majorHAnsi"/>
          <w:sz w:val="23"/>
          <w:szCs w:val="23"/>
        </w:rPr>
        <w:t>U članku 21. stavku 7. iza riječi «čelnik»  briše se riječ «središnjeg»</w:t>
      </w:r>
      <w:r w:rsidR="00524C61">
        <w:rPr>
          <w:rFonts w:ascii="Times New Roman" w:hAnsi="Times New Roman"/>
          <w:sz w:val="24"/>
          <w:szCs w:val="24"/>
        </w:rPr>
        <w:t>.</w:t>
      </w:r>
    </w:p>
    <w:p w:rsidR="009E6C37" w:rsidRDefault="009E6C37" w:rsidP="00794E14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4D0AE6" w:rsidRPr="00AA76B7" w:rsidRDefault="004D0AE6" w:rsidP="00794E14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2F796E" w:rsidRPr="00C55B08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E0792"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C55B08" w:rsidRPr="00AA76B7" w:rsidRDefault="00C55B08" w:rsidP="00C55B0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C55B08" w:rsidRPr="00AA76B7" w:rsidRDefault="00C55B08" w:rsidP="00737C24">
      <w:pPr>
        <w:pStyle w:val="informal"/>
        <w:tabs>
          <w:tab w:val="left" w:pos="284"/>
        </w:tabs>
        <w:spacing w:before="0" w:beforeAutospacing="0" w:after="60" w:afterAutospacing="0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32. stavku 2.:</w:t>
      </w:r>
    </w:p>
    <w:p w:rsidR="00C55B08" w:rsidRPr="005E431B" w:rsidRDefault="00562957" w:rsidP="00C55B0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alineja</w:t>
      </w:r>
      <w:r w:rsidR="00C55B08" w:rsidRPr="00657CC5">
        <w:rPr>
          <w:rFonts w:asciiTheme="majorHAnsi" w:hAnsiTheme="majorHAnsi"/>
          <w:color w:val="231F20"/>
          <w:sz w:val="23"/>
          <w:szCs w:val="23"/>
        </w:rPr>
        <w:t xml:space="preserve"> 1</w:t>
      </w:r>
      <w:r w:rsidR="002E46E4">
        <w:rPr>
          <w:rFonts w:asciiTheme="majorHAnsi" w:hAnsiTheme="majorHAnsi"/>
          <w:color w:val="231F20"/>
          <w:sz w:val="23"/>
          <w:szCs w:val="23"/>
        </w:rPr>
        <w:t>9</w:t>
      </w:r>
      <w:r w:rsidR="00C55B08" w:rsidRPr="00657CC5">
        <w:rPr>
          <w:rFonts w:asciiTheme="majorHAnsi" w:hAnsiTheme="majorHAnsi"/>
          <w:color w:val="231F20"/>
          <w:sz w:val="23"/>
          <w:szCs w:val="23"/>
        </w:rPr>
        <w:t xml:space="preserve">. </w:t>
      </w:r>
      <w:r w:rsidR="00AA6A35">
        <w:rPr>
          <w:rFonts w:asciiTheme="majorHAnsi" w:hAnsiTheme="majorHAnsi"/>
          <w:color w:val="231F20"/>
          <w:sz w:val="23"/>
          <w:szCs w:val="23"/>
        </w:rPr>
        <w:t>mijenja se i glasi:</w:t>
      </w:r>
      <w:r w:rsidR="00657CC5" w:rsidRPr="00657CC5">
        <w:rPr>
          <w:rFonts w:asciiTheme="majorHAnsi" w:hAnsiTheme="majorHAnsi" w:cs="Arial"/>
          <w:sz w:val="23"/>
          <w:szCs w:val="23"/>
        </w:rPr>
        <w:t xml:space="preserve"> «imenuje ž</w:t>
      </w:r>
      <w:r w:rsidR="00657CC5" w:rsidRPr="00657CC5">
        <w:rPr>
          <w:rFonts w:asciiTheme="majorHAnsi" w:hAnsiTheme="majorHAnsi"/>
          <w:sz w:val="23"/>
          <w:szCs w:val="23"/>
        </w:rPr>
        <w:t xml:space="preserve">upanijskog vatrogasnog zapovjednika na prijedlog predsjedništva </w:t>
      </w:r>
      <w:r w:rsidR="00F00715">
        <w:rPr>
          <w:rFonts w:asciiTheme="majorHAnsi" w:hAnsiTheme="majorHAnsi"/>
          <w:sz w:val="23"/>
          <w:szCs w:val="23"/>
        </w:rPr>
        <w:t>V</w:t>
      </w:r>
      <w:r w:rsidR="00657CC5" w:rsidRPr="00657CC5">
        <w:rPr>
          <w:rFonts w:asciiTheme="majorHAnsi" w:hAnsiTheme="majorHAnsi"/>
          <w:sz w:val="23"/>
          <w:szCs w:val="23"/>
        </w:rPr>
        <w:t>atrogasne zajednice županije, sukladno uvjetima propisanim Z</w:t>
      </w:r>
      <w:r w:rsidR="00313747">
        <w:rPr>
          <w:rFonts w:asciiTheme="majorHAnsi" w:hAnsiTheme="majorHAnsi"/>
          <w:sz w:val="23"/>
          <w:szCs w:val="23"/>
        </w:rPr>
        <w:t xml:space="preserve">akonom, uz suglasnosti glavnog </w:t>
      </w:r>
      <w:r w:rsidR="00F00715">
        <w:rPr>
          <w:rFonts w:asciiTheme="majorHAnsi" w:hAnsiTheme="majorHAnsi"/>
          <w:sz w:val="23"/>
          <w:szCs w:val="23"/>
        </w:rPr>
        <w:t>V</w:t>
      </w:r>
      <w:r w:rsidR="00657CC5" w:rsidRPr="00657CC5">
        <w:rPr>
          <w:rFonts w:asciiTheme="majorHAnsi" w:hAnsiTheme="majorHAnsi"/>
          <w:sz w:val="23"/>
          <w:szCs w:val="23"/>
        </w:rPr>
        <w:t>atrogasnog zapovjednika</w:t>
      </w:r>
      <w:r w:rsidR="00657CC5">
        <w:rPr>
          <w:rFonts w:asciiTheme="majorHAnsi" w:hAnsiTheme="majorHAnsi"/>
          <w:sz w:val="23"/>
          <w:szCs w:val="23"/>
        </w:rPr>
        <w:t>»</w:t>
      </w:r>
      <w:r w:rsidR="00C56FDD">
        <w:rPr>
          <w:rFonts w:asciiTheme="majorHAnsi" w:hAnsiTheme="majorHAnsi"/>
          <w:sz w:val="23"/>
          <w:szCs w:val="23"/>
        </w:rPr>
        <w:t>,</w:t>
      </w:r>
    </w:p>
    <w:p w:rsidR="005E431B" w:rsidRPr="005E431B" w:rsidRDefault="005E431B" w:rsidP="005E431B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 w:rsidRPr="005E431B">
        <w:rPr>
          <w:rFonts w:asciiTheme="majorHAnsi" w:hAnsiTheme="majorHAnsi"/>
          <w:color w:val="231F20"/>
          <w:sz w:val="23"/>
          <w:szCs w:val="23"/>
        </w:rPr>
        <w:t>alineja 24. mijenja se i glasi:</w:t>
      </w:r>
      <w:r w:rsidRPr="005E431B">
        <w:rPr>
          <w:rFonts w:asciiTheme="majorHAnsi" w:hAnsiTheme="majorHAnsi" w:cs="Arial"/>
          <w:sz w:val="23"/>
          <w:szCs w:val="23"/>
        </w:rPr>
        <w:t xml:space="preserve"> «</w:t>
      </w:r>
      <w:r w:rsidRPr="005E431B">
        <w:rPr>
          <w:rFonts w:ascii="Cambria" w:hAnsi="Cambria" w:cs="Arial"/>
          <w:sz w:val="23"/>
          <w:szCs w:val="23"/>
        </w:rPr>
        <w:t>usmjerava djelovanje upravnih tijela Županije u obavljanju poslova iz samoupravnog djelokruga Županije</w:t>
      </w:r>
      <w:r w:rsidR="00B74611">
        <w:rPr>
          <w:rFonts w:ascii="Cambria" w:hAnsi="Cambria" w:cs="Arial"/>
          <w:sz w:val="23"/>
          <w:szCs w:val="23"/>
        </w:rPr>
        <w:t>,</w:t>
      </w:r>
      <w:r w:rsidRPr="005E431B">
        <w:rPr>
          <w:rFonts w:ascii="Cambria" w:hAnsi="Cambria" w:cs="Arial"/>
          <w:sz w:val="23"/>
          <w:szCs w:val="23"/>
        </w:rPr>
        <w:t xml:space="preserve"> kao i </w:t>
      </w:r>
      <w:r w:rsidR="00B74611">
        <w:rPr>
          <w:rFonts w:ascii="Cambria" w:hAnsi="Cambria" w:cs="Arial"/>
          <w:sz w:val="23"/>
          <w:szCs w:val="23"/>
        </w:rPr>
        <w:t xml:space="preserve">povjerenih </w:t>
      </w:r>
      <w:r w:rsidRPr="005E431B">
        <w:rPr>
          <w:rFonts w:ascii="Cambria" w:hAnsi="Cambria" w:cs="Arial"/>
          <w:sz w:val="23"/>
          <w:szCs w:val="23"/>
        </w:rPr>
        <w:t>poslova državne uprave Županij</w:t>
      </w:r>
      <w:r w:rsidR="00764CB0">
        <w:rPr>
          <w:rFonts w:ascii="Cambria" w:hAnsi="Cambria" w:cs="Arial"/>
          <w:sz w:val="23"/>
          <w:szCs w:val="23"/>
        </w:rPr>
        <w:t>i»</w:t>
      </w:r>
      <w:r w:rsidR="00794E14">
        <w:rPr>
          <w:rFonts w:ascii="Cambria" w:hAnsi="Cambria" w:cs="Arial"/>
          <w:sz w:val="23"/>
          <w:szCs w:val="23"/>
        </w:rPr>
        <w:t>.</w:t>
      </w:r>
    </w:p>
    <w:p w:rsidR="008D4114" w:rsidRPr="00C55B08" w:rsidRDefault="008D4114" w:rsidP="008D411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F538A9" w:rsidRDefault="00F538A9" w:rsidP="00794E1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B23902" w:rsidRDefault="008D4114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Članak 33. mijenja se i glasi:</w:t>
      </w:r>
    </w:p>
    <w:p w:rsidR="008F4AD9" w:rsidRDefault="008F4AD9" w:rsidP="008F4AD9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F538A9" w:rsidRPr="008D4114" w:rsidRDefault="008D4114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«</w:t>
      </w:r>
      <w:r w:rsidRPr="008D4114">
        <w:rPr>
          <w:rFonts w:asciiTheme="majorHAnsi" w:hAnsiTheme="majorHAnsi"/>
          <w:sz w:val="23"/>
          <w:szCs w:val="23"/>
        </w:rPr>
        <w:t>Župan je odgovoran za zakonito i pravilno obavljanje povjerenih poslova državne uprave tijelu državne uprave nadležnom za upravni nadzor u odgovarajućem upravnom području</w:t>
      </w:r>
      <w:r>
        <w:rPr>
          <w:rFonts w:asciiTheme="majorHAnsi" w:hAnsiTheme="majorHAnsi"/>
          <w:sz w:val="23"/>
          <w:szCs w:val="23"/>
        </w:rPr>
        <w:t>»</w:t>
      </w:r>
      <w:r w:rsidRPr="008D4114">
        <w:rPr>
          <w:rFonts w:asciiTheme="majorHAnsi" w:hAnsiTheme="majorHAnsi"/>
          <w:sz w:val="23"/>
          <w:szCs w:val="23"/>
        </w:rPr>
        <w:t>.</w:t>
      </w:r>
    </w:p>
    <w:p w:rsidR="00F538A9" w:rsidRDefault="00F538A9" w:rsidP="00794E1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208FD" w:rsidRPr="00C55B08" w:rsidRDefault="00C208FD" w:rsidP="00C208F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805E8" w:rsidRDefault="006B714A" w:rsidP="00C208FD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 w:rsidR="00C55B08">
        <w:rPr>
          <w:rFonts w:asciiTheme="majorHAnsi" w:hAnsiTheme="majorHAnsi"/>
          <w:color w:val="231F20"/>
          <w:sz w:val="23"/>
          <w:szCs w:val="23"/>
        </w:rPr>
        <w:t>3</w:t>
      </w:r>
      <w:r w:rsidR="00C208FD">
        <w:rPr>
          <w:rFonts w:asciiTheme="majorHAnsi" w:hAnsiTheme="majorHAnsi"/>
          <w:color w:val="231F20"/>
          <w:sz w:val="23"/>
          <w:szCs w:val="23"/>
        </w:rPr>
        <w:t>4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. </w:t>
      </w:r>
      <w:r w:rsidR="00C805E8">
        <w:rPr>
          <w:rFonts w:asciiTheme="majorHAnsi" w:hAnsiTheme="majorHAnsi"/>
          <w:color w:val="231F20"/>
          <w:sz w:val="23"/>
          <w:szCs w:val="23"/>
        </w:rPr>
        <w:t>:</w:t>
      </w:r>
    </w:p>
    <w:p w:rsidR="00EF5DCE" w:rsidRDefault="00EF5DCE" w:rsidP="00EF5DCE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805E8" w:rsidRPr="00691004" w:rsidRDefault="00C805E8" w:rsidP="00C805E8">
      <w:pPr>
        <w:pStyle w:val="box456371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 xml:space="preserve">u </w:t>
      </w:r>
      <w:r w:rsidR="006B714A" w:rsidRPr="00691004">
        <w:rPr>
          <w:rFonts w:asciiTheme="majorHAnsi" w:hAnsiTheme="majorHAnsi"/>
          <w:color w:val="231F20"/>
          <w:sz w:val="23"/>
          <w:szCs w:val="23"/>
        </w:rPr>
        <w:t xml:space="preserve">stavku 1. 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riječi: «Župan može» zamjenjuju se riječima «Župan ima pravo», </w:t>
      </w:r>
    </w:p>
    <w:p w:rsidR="00C208FD" w:rsidRPr="00691004" w:rsidRDefault="00C805E8" w:rsidP="00C805E8">
      <w:pPr>
        <w:pStyle w:val="box456371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23"/>
          <w:szCs w:val="23"/>
        </w:rPr>
      </w:pPr>
      <w:r w:rsidRPr="00691004">
        <w:rPr>
          <w:rFonts w:asciiTheme="majorHAnsi" w:hAnsiTheme="majorHAnsi"/>
          <w:color w:val="231F20"/>
          <w:sz w:val="23"/>
          <w:szCs w:val="23"/>
        </w:rPr>
        <w:t>u stavku 2.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 riječi</w:t>
      </w:r>
      <w:r w:rsidR="005F57BD" w:rsidRPr="00691004">
        <w:rPr>
          <w:rFonts w:asciiTheme="majorHAnsi" w:hAnsiTheme="majorHAnsi"/>
          <w:color w:val="231F20"/>
          <w:sz w:val="23"/>
          <w:szCs w:val="23"/>
        </w:rPr>
        <w:t>: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 «</w:t>
      </w:r>
      <w:r w:rsidR="00C208FD" w:rsidRPr="00691004">
        <w:rPr>
          <w:rFonts w:asciiTheme="majorHAnsi" w:hAnsiTheme="majorHAnsi"/>
          <w:color w:val="000000"/>
          <w:sz w:val="23"/>
          <w:szCs w:val="23"/>
        </w:rPr>
        <w:t>predstojnika Ureda državne uprave  u Županiji» zamjenjuju se riječima</w:t>
      </w:r>
      <w:r w:rsidR="00C208FD" w:rsidRPr="00691004">
        <w:rPr>
          <w:rFonts w:asciiTheme="majorHAnsi" w:hAnsiTheme="majorHAnsi"/>
          <w:sz w:val="23"/>
          <w:szCs w:val="23"/>
        </w:rPr>
        <w:t>: «nadležno tijelo državne uprave u čijem je djelokrugu opći akt».</w:t>
      </w:r>
      <w:r w:rsidR="00C208FD" w:rsidRPr="00691004">
        <w:rPr>
          <w:rFonts w:asciiTheme="majorHAnsi" w:hAnsiTheme="majorHAnsi"/>
          <w:b/>
          <w:sz w:val="23"/>
          <w:szCs w:val="23"/>
        </w:rPr>
        <w:t xml:space="preserve"> </w:t>
      </w:r>
    </w:p>
    <w:p w:rsidR="00C208FD" w:rsidRDefault="00C208FD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2738B" w:rsidRPr="00FB6C64" w:rsidRDefault="0075088E" w:rsidP="00C2738B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7</w:t>
      </w:r>
      <w:r w:rsidR="00C2738B" w:rsidRPr="00FB6C64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B6F7E" w:rsidRPr="00C55B08" w:rsidRDefault="001B6F7E" w:rsidP="001B6F7E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2738B" w:rsidRPr="00C2738B" w:rsidRDefault="00C2738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2738B"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Pr="00C2738B">
        <w:rPr>
          <w:rFonts w:asciiTheme="majorHAnsi" w:hAnsiTheme="majorHAnsi"/>
          <w:sz w:val="23"/>
          <w:szCs w:val="23"/>
        </w:rPr>
        <w:t xml:space="preserve">U članku 37. </w:t>
      </w:r>
      <w:r w:rsidR="002F538B">
        <w:rPr>
          <w:rFonts w:asciiTheme="majorHAnsi" w:hAnsiTheme="majorHAnsi"/>
          <w:sz w:val="23"/>
          <w:szCs w:val="23"/>
        </w:rPr>
        <w:t xml:space="preserve">u </w:t>
      </w:r>
      <w:r w:rsidRPr="00C2738B">
        <w:rPr>
          <w:rFonts w:asciiTheme="majorHAnsi" w:hAnsiTheme="majorHAnsi"/>
          <w:sz w:val="23"/>
          <w:szCs w:val="23"/>
        </w:rPr>
        <w:t xml:space="preserve">stavku 7. </w:t>
      </w:r>
      <w:r w:rsidR="00B55A9D">
        <w:rPr>
          <w:rFonts w:asciiTheme="majorHAnsi" w:hAnsiTheme="majorHAnsi"/>
          <w:sz w:val="23"/>
          <w:szCs w:val="23"/>
        </w:rPr>
        <w:t>iza riječi</w:t>
      </w:r>
      <w:r w:rsidR="00B34B7E">
        <w:rPr>
          <w:rFonts w:asciiTheme="majorHAnsi" w:hAnsiTheme="majorHAnsi"/>
          <w:sz w:val="23"/>
          <w:szCs w:val="23"/>
        </w:rPr>
        <w:t>:</w:t>
      </w:r>
      <w:r w:rsidR="00B55A9D">
        <w:rPr>
          <w:rFonts w:asciiTheme="majorHAnsi" w:hAnsiTheme="majorHAnsi"/>
          <w:sz w:val="23"/>
          <w:szCs w:val="23"/>
        </w:rPr>
        <w:t xml:space="preserve"> «obavijestiti»</w:t>
      </w:r>
      <w:r w:rsidR="005B3D98">
        <w:rPr>
          <w:rFonts w:asciiTheme="majorHAnsi" w:hAnsiTheme="majorHAnsi"/>
          <w:sz w:val="23"/>
          <w:szCs w:val="23"/>
        </w:rPr>
        <w:t xml:space="preserve"> </w:t>
      </w:r>
      <w:r w:rsidR="00B55A9D">
        <w:rPr>
          <w:rFonts w:asciiTheme="majorHAnsi" w:hAnsiTheme="majorHAnsi"/>
          <w:sz w:val="23"/>
          <w:szCs w:val="23"/>
        </w:rPr>
        <w:t xml:space="preserve">briše se </w:t>
      </w:r>
      <w:r w:rsidRPr="00C2738B">
        <w:rPr>
          <w:rFonts w:asciiTheme="majorHAnsi" w:hAnsiTheme="majorHAnsi"/>
          <w:sz w:val="23"/>
          <w:szCs w:val="23"/>
        </w:rPr>
        <w:t>riječ: «</w:t>
      </w:r>
      <w:r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Pr="00C2738B">
        <w:rPr>
          <w:rFonts w:asciiTheme="majorHAnsi" w:hAnsiTheme="majorHAnsi"/>
          <w:sz w:val="23"/>
          <w:szCs w:val="23"/>
        </w:rPr>
        <w:t>»</w:t>
      </w:r>
      <w:r w:rsidR="0065169D">
        <w:rPr>
          <w:rFonts w:asciiTheme="majorHAnsi" w:hAnsiTheme="majorHAnsi"/>
          <w:sz w:val="23"/>
          <w:szCs w:val="23"/>
        </w:rPr>
        <w:t>.</w:t>
      </w:r>
    </w:p>
    <w:p w:rsidR="00284DC0" w:rsidRPr="00C2738B" w:rsidRDefault="00284DC0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02967" w:rsidRPr="00C55B08" w:rsidRDefault="00C02967" w:rsidP="00C02967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8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2738B" w:rsidRDefault="00C2738B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BC7152" w:rsidRDefault="0065169D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1B6F7E" w:rsidRPr="00C2738B">
        <w:rPr>
          <w:rFonts w:asciiTheme="majorHAnsi" w:hAnsiTheme="majorHAnsi"/>
          <w:sz w:val="23"/>
          <w:szCs w:val="23"/>
        </w:rPr>
        <w:t>U članku 3</w:t>
      </w:r>
      <w:r w:rsidR="001B6F7E">
        <w:rPr>
          <w:rFonts w:asciiTheme="majorHAnsi" w:hAnsiTheme="majorHAnsi"/>
          <w:sz w:val="23"/>
          <w:szCs w:val="23"/>
        </w:rPr>
        <w:t>8</w:t>
      </w:r>
      <w:r w:rsidR="001B6F7E" w:rsidRPr="00C2738B">
        <w:rPr>
          <w:rFonts w:asciiTheme="majorHAnsi" w:hAnsiTheme="majorHAnsi"/>
          <w:sz w:val="23"/>
          <w:szCs w:val="23"/>
        </w:rPr>
        <w:t xml:space="preserve">. </w:t>
      </w:r>
      <w:r w:rsidR="002F538B">
        <w:rPr>
          <w:rFonts w:asciiTheme="majorHAnsi" w:hAnsiTheme="majorHAnsi"/>
          <w:sz w:val="23"/>
          <w:szCs w:val="23"/>
        </w:rPr>
        <w:t xml:space="preserve">u </w:t>
      </w:r>
      <w:r w:rsidR="001B6F7E" w:rsidRPr="00C2738B">
        <w:rPr>
          <w:rFonts w:asciiTheme="majorHAnsi" w:hAnsiTheme="majorHAnsi"/>
          <w:sz w:val="23"/>
          <w:szCs w:val="23"/>
        </w:rPr>
        <w:t>stavk</w:t>
      </w:r>
      <w:r w:rsidR="0051243D">
        <w:rPr>
          <w:rFonts w:asciiTheme="majorHAnsi" w:hAnsiTheme="majorHAnsi"/>
          <w:sz w:val="23"/>
          <w:szCs w:val="23"/>
        </w:rPr>
        <w:t>u</w:t>
      </w:r>
      <w:r w:rsidR="001B6F7E" w:rsidRPr="00C2738B">
        <w:rPr>
          <w:rFonts w:asciiTheme="majorHAnsi" w:hAnsiTheme="majorHAnsi"/>
          <w:sz w:val="23"/>
          <w:szCs w:val="23"/>
        </w:rPr>
        <w:t xml:space="preserve"> </w:t>
      </w:r>
      <w:r w:rsidR="001B6F7E">
        <w:rPr>
          <w:rFonts w:asciiTheme="majorHAnsi" w:hAnsiTheme="majorHAnsi"/>
          <w:sz w:val="23"/>
          <w:szCs w:val="23"/>
        </w:rPr>
        <w:t>3.</w:t>
      </w:r>
      <w:r w:rsidR="0051243D">
        <w:rPr>
          <w:rFonts w:asciiTheme="majorHAnsi" w:hAnsiTheme="majorHAnsi"/>
          <w:sz w:val="23"/>
          <w:szCs w:val="23"/>
        </w:rPr>
        <w:t xml:space="preserve"> </w:t>
      </w:r>
      <w:r w:rsidR="006A5442">
        <w:rPr>
          <w:rFonts w:asciiTheme="majorHAnsi" w:hAnsiTheme="majorHAnsi"/>
          <w:sz w:val="23"/>
          <w:szCs w:val="23"/>
        </w:rPr>
        <w:t>iza riječi: «</w:t>
      </w:r>
      <w:r w:rsidR="007F64B4">
        <w:rPr>
          <w:rFonts w:asciiTheme="majorHAnsi" w:hAnsiTheme="majorHAnsi"/>
          <w:sz w:val="23"/>
          <w:szCs w:val="23"/>
        </w:rPr>
        <w:t>prijedlog</w:t>
      </w:r>
      <w:r w:rsidR="006A5442">
        <w:rPr>
          <w:rFonts w:asciiTheme="majorHAnsi" w:hAnsiTheme="majorHAnsi"/>
          <w:sz w:val="23"/>
          <w:szCs w:val="23"/>
        </w:rPr>
        <w:t xml:space="preserve">» briše se riječ: </w:t>
      </w:r>
      <w:r w:rsidR="006A5442" w:rsidRPr="00C2738B">
        <w:rPr>
          <w:rFonts w:asciiTheme="majorHAnsi" w:hAnsiTheme="majorHAnsi"/>
          <w:sz w:val="23"/>
          <w:szCs w:val="23"/>
        </w:rPr>
        <w:t>«</w:t>
      </w:r>
      <w:r w:rsidR="006A5442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6A5442">
        <w:rPr>
          <w:rFonts w:asciiTheme="majorHAnsi" w:hAnsiTheme="majorHAnsi"/>
          <w:color w:val="000000"/>
          <w:sz w:val="23"/>
          <w:szCs w:val="23"/>
        </w:rPr>
        <w:t xml:space="preserve">m», </w:t>
      </w:r>
      <w:r w:rsidR="002F000E">
        <w:rPr>
          <w:rFonts w:asciiTheme="majorHAnsi" w:hAnsiTheme="majorHAnsi"/>
          <w:sz w:val="23"/>
          <w:szCs w:val="23"/>
        </w:rPr>
        <w:t>r</w:t>
      </w:r>
      <w:r w:rsidR="00BC7152">
        <w:rPr>
          <w:rFonts w:asciiTheme="majorHAnsi" w:hAnsiTheme="majorHAnsi"/>
          <w:sz w:val="23"/>
          <w:szCs w:val="23"/>
        </w:rPr>
        <w:t>iječi: «te kada središnje tijelo» zamjenjuju se riječima: «te kada tijelo državne uprave»</w:t>
      </w:r>
      <w:r w:rsidR="00953D7D">
        <w:rPr>
          <w:rFonts w:asciiTheme="majorHAnsi" w:hAnsiTheme="majorHAnsi"/>
          <w:sz w:val="23"/>
          <w:szCs w:val="23"/>
        </w:rPr>
        <w:t>, a</w:t>
      </w:r>
      <w:r w:rsidR="0051243D">
        <w:rPr>
          <w:rFonts w:asciiTheme="majorHAnsi" w:hAnsiTheme="majorHAnsi"/>
          <w:sz w:val="23"/>
          <w:szCs w:val="23"/>
        </w:rPr>
        <w:t xml:space="preserve"> </w:t>
      </w:r>
      <w:r w:rsidR="006A5442">
        <w:rPr>
          <w:rFonts w:asciiTheme="majorHAnsi" w:hAnsiTheme="majorHAnsi"/>
          <w:sz w:val="23"/>
          <w:szCs w:val="23"/>
        </w:rPr>
        <w:t xml:space="preserve">iza </w:t>
      </w:r>
      <w:r w:rsidR="00953D7D">
        <w:rPr>
          <w:rFonts w:asciiTheme="majorHAnsi" w:hAnsiTheme="majorHAnsi"/>
          <w:sz w:val="23"/>
          <w:szCs w:val="23"/>
        </w:rPr>
        <w:t>riječ</w:t>
      </w:r>
      <w:r w:rsidR="006A5442">
        <w:rPr>
          <w:rFonts w:asciiTheme="majorHAnsi" w:hAnsiTheme="majorHAnsi"/>
          <w:sz w:val="23"/>
          <w:szCs w:val="23"/>
        </w:rPr>
        <w:t>i</w:t>
      </w:r>
      <w:r w:rsidR="00953D7D">
        <w:rPr>
          <w:rFonts w:asciiTheme="majorHAnsi" w:hAnsiTheme="majorHAnsi"/>
          <w:sz w:val="23"/>
          <w:szCs w:val="23"/>
        </w:rPr>
        <w:t xml:space="preserve">: </w:t>
      </w:r>
      <w:r w:rsidR="006A5442">
        <w:rPr>
          <w:rFonts w:asciiTheme="majorHAnsi" w:hAnsiTheme="majorHAnsi"/>
          <w:sz w:val="23"/>
          <w:szCs w:val="23"/>
        </w:rPr>
        <w:t xml:space="preserve"> «odluke» briše se </w:t>
      </w:r>
      <w:r w:rsidR="0051243D" w:rsidRPr="00C2738B">
        <w:rPr>
          <w:rFonts w:asciiTheme="majorHAnsi" w:hAnsiTheme="majorHAnsi"/>
          <w:sz w:val="23"/>
          <w:szCs w:val="23"/>
        </w:rPr>
        <w:t>riječ: «</w:t>
      </w:r>
      <w:r w:rsidR="0051243D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51243D">
        <w:rPr>
          <w:rFonts w:asciiTheme="majorHAnsi" w:hAnsiTheme="majorHAnsi"/>
          <w:color w:val="000000"/>
          <w:sz w:val="23"/>
          <w:szCs w:val="23"/>
        </w:rPr>
        <w:t>g</w:t>
      </w:r>
      <w:r w:rsidR="0051243D" w:rsidRPr="00C2738B">
        <w:rPr>
          <w:rFonts w:asciiTheme="majorHAnsi" w:hAnsiTheme="majorHAnsi"/>
          <w:sz w:val="23"/>
          <w:szCs w:val="23"/>
        </w:rPr>
        <w:t>»</w:t>
      </w:r>
      <w:r w:rsidR="00F336EA">
        <w:rPr>
          <w:rFonts w:asciiTheme="majorHAnsi" w:hAnsiTheme="majorHAnsi"/>
          <w:sz w:val="23"/>
          <w:szCs w:val="23"/>
        </w:rPr>
        <w:t>.</w:t>
      </w:r>
    </w:p>
    <w:p w:rsidR="00F336EA" w:rsidRDefault="00F336EA" w:rsidP="00D252A6">
      <w:pPr>
        <w:pStyle w:val="informal"/>
        <w:tabs>
          <w:tab w:val="left" w:pos="426"/>
        </w:tabs>
        <w:spacing w:before="0" w:beforeAutospacing="0" w:after="0" w:afterAutospacing="0" w:line="120" w:lineRule="auto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84CCF" w:rsidRPr="00C55B08" w:rsidRDefault="00C84CCF" w:rsidP="00C84CCF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9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02967" w:rsidRDefault="00C84CCF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2E439B">
        <w:rPr>
          <w:rFonts w:asciiTheme="majorHAnsi" w:hAnsiTheme="majorHAnsi"/>
          <w:sz w:val="23"/>
          <w:szCs w:val="23"/>
        </w:rPr>
        <w:t>Č</w:t>
      </w:r>
      <w:r w:rsidRPr="00C2738B">
        <w:rPr>
          <w:rFonts w:asciiTheme="majorHAnsi" w:hAnsiTheme="majorHAnsi"/>
          <w:sz w:val="23"/>
          <w:szCs w:val="23"/>
        </w:rPr>
        <w:t>lan</w:t>
      </w:r>
      <w:r w:rsidR="002E439B">
        <w:rPr>
          <w:rFonts w:asciiTheme="majorHAnsi" w:hAnsiTheme="majorHAnsi"/>
          <w:sz w:val="23"/>
          <w:szCs w:val="23"/>
        </w:rPr>
        <w:t>a</w:t>
      </w:r>
      <w:r w:rsidRPr="00C2738B">
        <w:rPr>
          <w:rFonts w:asciiTheme="majorHAnsi" w:hAnsiTheme="majorHAnsi"/>
          <w:sz w:val="23"/>
          <w:szCs w:val="23"/>
        </w:rPr>
        <w:t xml:space="preserve">k </w:t>
      </w:r>
      <w:r>
        <w:rPr>
          <w:rFonts w:asciiTheme="majorHAnsi" w:hAnsiTheme="majorHAnsi"/>
          <w:sz w:val="23"/>
          <w:szCs w:val="23"/>
        </w:rPr>
        <w:t>40</w:t>
      </w:r>
      <w:r w:rsidRPr="00C2738B">
        <w:rPr>
          <w:rFonts w:asciiTheme="majorHAnsi" w:hAnsiTheme="majorHAnsi"/>
          <w:sz w:val="23"/>
          <w:szCs w:val="23"/>
        </w:rPr>
        <w:t>.</w:t>
      </w:r>
      <w:r w:rsidR="002E439B">
        <w:rPr>
          <w:rFonts w:asciiTheme="majorHAnsi" w:hAnsiTheme="majorHAnsi"/>
          <w:sz w:val="23"/>
          <w:szCs w:val="23"/>
        </w:rPr>
        <w:t xml:space="preserve"> mijenja se </w:t>
      </w:r>
      <w:r>
        <w:rPr>
          <w:rFonts w:asciiTheme="majorHAnsi" w:hAnsiTheme="majorHAnsi"/>
          <w:sz w:val="23"/>
          <w:szCs w:val="23"/>
        </w:rPr>
        <w:t>i glasi:</w:t>
      </w:r>
    </w:p>
    <w:p w:rsidR="00A65E94" w:rsidRDefault="00A65E94" w:rsidP="00A65E94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C84CCF" w:rsidRDefault="00C84CCF" w:rsidP="00737C24">
      <w:pPr>
        <w:pStyle w:val="informal"/>
        <w:tabs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«Za obavljanje poslova iz samoupravnog djelokruga Županije i povjerenih poslova državne uprave ustrojavaju se upravni </w:t>
      </w:r>
      <w:r w:rsidR="002E439B">
        <w:rPr>
          <w:rFonts w:asciiTheme="majorHAnsi" w:hAnsiTheme="majorHAnsi"/>
          <w:sz w:val="23"/>
          <w:szCs w:val="23"/>
        </w:rPr>
        <w:t>odjeli i službe (upravna tijela</w:t>
      </w:r>
      <w:r w:rsidR="007B57F6">
        <w:rPr>
          <w:rFonts w:asciiTheme="majorHAnsi" w:hAnsiTheme="majorHAnsi"/>
          <w:sz w:val="23"/>
          <w:szCs w:val="23"/>
        </w:rPr>
        <w:t>)</w:t>
      </w:r>
      <w:r w:rsidR="002E439B">
        <w:rPr>
          <w:rFonts w:asciiTheme="majorHAnsi" w:hAnsiTheme="majorHAnsi"/>
          <w:sz w:val="23"/>
          <w:szCs w:val="23"/>
        </w:rPr>
        <w:t>.</w:t>
      </w:r>
    </w:p>
    <w:p w:rsidR="00C5684D" w:rsidRDefault="002E439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C5684D">
        <w:rPr>
          <w:rFonts w:asciiTheme="majorHAnsi" w:hAnsiTheme="majorHAnsi"/>
          <w:sz w:val="23"/>
          <w:szCs w:val="23"/>
        </w:rPr>
        <w:t>U obavljanju povjerenih poslova državne uprave upravna tijela imaju ovlasti i obveze tijela državne uprave u skladu sa zakonom kojim se uređuje sustav državne uprave.</w:t>
      </w:r>
    </w:p>
    <w:p w:rsidR="002E439B" w:rsidRDefault="002E439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Ustrojstvo i djelokrug upravnih tijela uređuje se posebnom odlukom Skupštine.</w:t>
      </w:r>
    </w:p>
    <w:p w:rsidR="007B57F6" w:rsidRDefault="007B57F6" w:rsidP="00737C24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ab/>
      </w:r>
      <w:r>
        <w:rPr>
          <w:rFonts w:ascii="Cambria" w:hAnsi="Cambria" w:cs="Arial"/>
        </w:rPr>
        <w:t>Upravnim tijelima upravljaju pročelnici, koje u skladu sa Zakonom, imenuje Župan.»</w:t>
      </w:r>
    </w:p>
    <w:p w:rsidR="007B57F6" w:rsidRDefault="007B57F6" w:rsidP="002E439B">
      <w:pPr>
        <w:pStyle w:val="informal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9D0280" w:rsidRPr="00C55B08" w:rsidRDefault="009D0280" w:rsidP="009D02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0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FB46DA" w:rsidRDefault="00CE6FE1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ab/>
      </w:r>
      <w:r w:rsidR="00FB46DA">
        <w:rPr>
          <w:rFonts w:asciiTheme="majorHAnsi" w:hAnsiTheme="majorHAnsi"/>
          <w:sz w:val="23"/>
          <w:szCs w:val="23"/>
        </w:rPr>
        <w:t>Č</w:t>
      </w:r>
      <w:r w:rsidR="00FB46DA" w:rsidRPr="00C2738B">
        <w:rPr>
          <w:rFonts w:asciiTheme="majorHAnsi" w:hAnsiTheme="majorHAnsi"/>
          <w:sz w:val="23"/>
          <w:szCs w:val="23"/>
        </w:rPr>
        <w:t>lan</w:t>
      </w:r>
      <w:r w:rsidR="00FB46DA">
        <w:rPr>
          <w:rFonts w:asciiTheme="majorHAnsi" w:hAnsiTheme="majorHAnsi"/>
          <w:sz w:val="23"/>
          <w:szCs w:val="23"/>
        </w:rPr>
        <w:t>a</w:t>
      </w:r>
      <w:r w:rsidR="00FB46DA" w:rsidRPr="00C2738B">
        <w:rPr>
          <w:rFonts w:asciiTheme="majorHAnsi" w:hAnsiTheme="majorHAnsi"/>
          <w:sz w:val="23"/>
          <w:szCs w:val="23"/>
        </w:rPr>
        <w:t xml:space="preserve">k </w:t>
      </w:r>
      <w:r w:rsidR="00FB46DA">
        <w:rPr>
          <w:rFonts w:asciiTheme="majorHAnsi" w:hAnsiTheme="majorHAnsi"/>
          <w:sz w:val="23"/>
          <w:szCs w:val="23"/>
        </w:rPr>
        <w:t>42</w:t>
      </w:r>
      <w:r w:rsidR="00FB46DA" w:rsidRPr="00C2738B">
        <w:rPr>
          <w:rFonts w:asciiTheme="majorHAnsi" w:hAnsiTheme="majorHAnsi"/>
          <w:sz w:val="23"/>
          <w:szCs w:val="23"/>
        </w:rPr>
        <w:t>.</w:t>
      </w:r>
      <w:r w:rsidR="00FB46DA">
        <w:rPr>
          <w:rFonts w:asciiTheme="majorHAnsi" w:hAnsiTheme="majorHAnsi"/>
          <w:sz w:val="23"/>
          <w:szCs w:val="23"/>
        </w:rPr>
        <w:t xml:space="preserve"> mijenja se i glasi:</w:t>
      </w:r>
    </w:p>
    <w:p w:rsidR="00FB46DA" w:rsidRDefault="00FB46DA" w:rsidP="00FB46DA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FB46DA" w:rsidRDefault="00FB46DA" w:rsidP="00737C24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>«</w:t>
      </w:r>
      <w:r w:rsidR="00CE6FE1">
        <w:rPr>
          <w:rFonts w:ascii="Cambria" w:hAnsi="Cambria" w:cs="Arial"/>
        </w:rPr>
        <w:t>Sredstva za rad upravnih tijela</w:t>
      </w:r>
      <w:r>
        <w:rPr>
          <w:rFonts w:ascii="Cambria" w:hAnsi="Cambria" w:cs="Arial"/>
        </w:rPr>
        <w:t>,</w:t>
      </w:r>
      <w:r w:rsidRPr="00FB46DA">
        <w:rPr>
          <w:rFonts w:ascii="Cambria" w:hAnsi="Cambria"/>
          <w:sz w:val="23"/>
          <w:szCs w:val="23"/>
        </w:rPr>
        <w:t xml:space="preserve"> </w:t>
      </w:r>
      <w:r w:rsidRPr="001B0465">
        <w:rPr>
          <w:rFonts w:ascii="Cambria" w:hAnsi="Cambria"/>
          <w:sz w:val="23"/>
          <w:szCs w:val="23"/>
        </w:rPr>
        <w:t>kao i povjerenih poslova državne uprave osiguravaju se u Proračunu Županije</w:t>
      </w:r>
      <w:r w:rsidR="00CE6FE1">
        <w:rPr>
          <w:rFonts w:ascii="Cambria" w:hAnsi="Cambria" w:cs="Arial"/>
        </w:rPr>
        <w:t xml:space="preserve"> i iz drugih prihoda u skladu sa zakonom</w:t>
      </w:r>
      <w:r w:rsidRPr="001B0465">
        <w:rPr>
          <w:rFonts w:ascii="Cambria" w:hAnsi="Cambria"/>
          <w:sz w:val="23"/>
          <w:szCs w:val="23"/>
        </w:rPr>
        <w:t xml:space="preserve">, s tim da se troškovi povjerenih poslova državne uprave koje obavljaju upravna tijela podmiruju iz državnog proračuna u skladu sa zakonom. </w:t>
      </w:r>
      <w:r>
        <w:rPr>
          <w:rFonts w:ascii="Cambria" w:hAnsi="Cambria"/>
          <w:sz w:val="23"/>
          <w:szCs w:val="23"/>
        </w:rPr>
        <w:t>»</w:t>
      </w:r>
    </w:p>
    <w:p w:rsidR="0003110B" w:rsidRDefault="0003110B" w:rsidP="0003110B">
      <w:pPr>
        <w:tabs>
          <w:tab w:val="left" w:pos="284"/>
        </w:tabs>
        <w:spacing w:after="0" w:line="120" w:lineRule="auto"/>
        <w:jc w:val="both"/>
        <w:rPr>
          <w:rFonts w:ascii="Cambria" w:hAnsi="Cambria"/>
          <w:sz w:val="23"/>
          <w:szCs w:val="23"/>
        </w:rPr>
      </w:pPr>
    </w:p>
    <w:p w:rsidR="007E4156" w:rsidRPr="00C55B08" w:rsidRDefault="007E4156" w:rsidP="007E415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7E4156" w:rsidRDefault="007E4156" w:rsidP="007E4156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7E4156" w:rsidRDefault="00737C24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E4156" w:rsidRPr="00C2738B">
        <w:rPr>
          <w:rFonts w:asciiTheme="majorHAnsi" w:hAnsiTheme="majorHAnsi"/>
          <w:sz w:val="23"/>
          <w:szCs w:val="23"/>
        </w:rPr>
        <w:t xml:space="preserve">U članku </w:t>
      </w:r>
      <w:r w:rsidR="007E4156">
        <w:rPr>
          <w:rFonts w:asciiTheme="majorHAnsi" w:hAnsiTheme="majorHAnsi"/>
          <w:sz w:val="23"/>
          <w:szCs w:val="23"/>
        </w:rPr>
        <w:t>47</w:t>
      </w:r>
      <w:r w:rsidR="007E4156" w:rsidRPr="00C2738B">
        <w:rPr>
          <w:rFonts w:asciiTheme="majorHAnsi" w:hAnsiTheme="majorHAnsi"/>
          <w:sz w:val="23"/>
          <w:szCs w:val="23"/>
        </w:rPr>
        <w:t>.</w:t>
      </w:r>
      <w:r w:rsidR="007E4156">
        <w:rPr>
          <w:rFonts w:asciiTheme="majorHAnsi" w:hAnsiTheme="majorHAnsi"/>
          <w:sz w:val="23"/>
          <w:szCs w:val="23"/>
        </w:rPr>
        <w:t xml:space="preserve"> </w:t>
      </w:r>
      <w:r w:rsidR="00EA2A9E">
        <w:rPr>
          <w:rFonts w:asciiTheme="majorHAnsi" w:hAnsiTheme="majorHAnsi"/>
          <w:sz w:val="23"/>
          <w:szCs w:val="23"/>
        </w:rPr>
        <w:t xml:space="preserve">stavku </w:t>
      </w:r>
      <w:r w:rsidR="00364341">
        <w:rPr>
          <w:rFonts w:asciiTheme="majorHAnsi" w:hAnsiTheme="majorHAnsi"/>
          <w:sz w:val="23"/>
          <w:szCs w:val="23"/>
        </w:rPr>
        <w:t>3</w:t>
      </w:r>
      <w:r w:rsidR="00EA2A9E">
        <w:rPr>
          <w:rFonts w:asciiTheme="majorHAnsi" w:hAnsiTheme="majorHAnsi"/>
          <w:sz w:val="23"/>
          <w:szCs w:val="23"/>
        </w:rPr>
        <w:t xml:space="preserve">. </w:t>
      </w:r>
      <w:r w:rsidR="00C17C65">
        <w:rPr>
          <w:rFonts w:asciiTheme="majorHAnsi" w:hAnsiTheme="majorHAnsi"/>
          <w:sz w:val="23"/>
          <w:szCs w:val="23"/>
        </w:rPr>
        <w:t xml:space="preserve">iza riječi: «prijedlog» briše se riječ: </w:t>
      </w:r>
      <w:r w:rsidR="00C17C65" w:rsidRPr="00C2738B">
        <w:rPr>
          <w:rFonts w:asciiTheme="majorHAnsi" w:hAnsiTheme="majorHAnsi"/>
          <w:sz w:val="23"/>
          <w:szCs w:val="23"/>
        </w:rPr>
        <w:t>«</w:t>
      </w:r>
      <w:r w:rsidR="00C17C65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C17C65">
        <w:rPr>
          <w:rFonts w:asciiTheme="majorHAnsi" w:hAnsiTheme="majorHAnsi"/>
          <w:color w:val="000000"/>
          <w:sz w:val="23"/>
          <w:szCs w:val="23"/>
        </w:rPr>
        <w:t xml:space="preserve">m», </w:t>
      </w:r>
      <w:r w:rsidR="007B1842">
        <w:rPr>
          <w:rFonts w:asciiTheme="majorHAnsi" w:hAnsiTheme="majorHAnsi"/>
          <w:color w:val="000000"/>
          <w:sz w:val="23"/>
          <w:szCs w:val="23"/>
        </w:rPr>
        <w:t xml:space="preserve">a </w:t>
      </w:r>
      <w:r w:rsidR="00C17C65">
        <w:rPr>
          <w:rFonts w:asciiTheme="majorHAnsi" w:hAnsiTheme="majorHAnsi"/>
          <w:sz w:val="23"/>
          <w:szCs w:val="23"/>
        </w:rPr>
        <w:t xml:space="preserve">iza riječi: «te kada» </w:t>
      </w:r>
      <w:r w:rsidR="00BD02D8">
        <w:rPr>
          <w:rFonts w:asciiTheme="majorHAnsi" w:hAnsiTheme="majorHAnsi"/>
          <w:sz w:val="23"/>
          <w:szCs w:val="23"/>
        </w:rPr>
        <w:t xml:space="preserve">i </w:t>
      </w:r>
      <w:r w:rsidR="00BD02D8">
        <w:rPr>
          <w:rFonts w:asciiTheme="majorHAnsi" w:hAnsiTheme="majorHAnsi"/>
          <w:color w:val="000000"/>
          <w:sz w:val="23"/>
          <w:szCs w:val="23"/>
        </w:rPr>
        <w:t xml:space="preserve">riječi: </w:t>
      </w:r>
      <w:r w:rsidR="00BD02D8">
        <w:rPr>
          <w:rFonts w:asciiTheme="majorHAnsi" w:hAnsiTheme="majorHAnsi"/>
          <w:sz w:val="23"/>
          <w:szCs w:val="23"/>
        </w:rPr>
        <w:t xml:space="preserve">«Ako» </w:t>
      </w:r>
      <w:r w:rsidR="00C17C65">
        <w:rPr>
          <w:rFonts w:asciiTheme="majorHAnsi" w:hAnsiTheme="majorHAnsi"/>
          <w:sz w:val="23"/>
          <w:szCs w:val="23"/>
        </w:rPr>
        <w:t xml:space="preserve">briše se riječ: </w:t>
      </w:r>
      <w:r w:rsidR="00C17C65" w:rsidRPr="00C2738B">
        <w:rPr>
          <w:rFonts w:asciiTheme="majorHAnsi" w:hAnsiTheme="majorHAnsi"/>
          <w:sz w:val="23"/>
          <w:szCs w:val="23"/>
        </w:rPr>
        <w:t>«</w:t>
      </w:r>
      <w:r w:rsidR="00C17C65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C17C65">
        <w:rPr>
          <w:rFonts w:asciiTheme="majorHAnsi" w:hAnsiTheme="majorHAnsi"/>
          <w:color w:val="000000"/>
          <w:sz w:val="23"/>
          <w:szCs w:val="23"/>
        </w:rPr>
        <w:t>»</w:t>
      </w:r>
      <w:r w:rsidR="007E4156">
        <w:rPr>
          <w:rFonts w:asciiTheme="majorHAnsi" w:hAnsiTheme="majorHAnsi"/>
          <w:sz w:val="23"/>
          <w:szCs w:val="23"/>
        </w:rPr>
        <w:t>.</w:t>
      </w:r>
    </w:p>
    <w:p w:rsidR="007E4156" w:rsidRDefault="007E4156" w:rsidP="0017355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3110B" w:rsidRDefault="0003110B" w:rsidP="0017355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F3DC6" w:rsidRPr="00C55B08" w:rsidRDefault="000F3DC6" w:rsidP="000F3DC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0F3DC6" w:rsidRDefault="000F3DC6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F3DC6" w:rsidRDefault="00C86FE0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737C24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737C24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6C538B" w:rsidRPr="00C2738B">
        <w:rPr>
          <w:rFonts w:asciiTheme="majorHAnsi" w:hAnsiTheme="majorHAnsi"/>
          <w:sz w:val="23"/>
          <w:szCs w:val="23"/>
        </w:rPr>
        <w:t xml:space="preserve">U članku </w:t>
      </w:r>
      <w:r w:rsidR="006C538B">
        <w:rPr>
          <w:rFonts w:asciiTheme="majorHAnsi" w:hAnsiTheme="majorHAnsi"/>
          <w:sz w:val="23"/>
          <w:szCs w:val="23"/>
        </w:rPr>
        <w:t>82</w:t>
      </w:r>
      <w:r w:rsidR="006C538B" w:rsidRPr="00C2738B">
        <w:rPr>
          <w:rFonts w:asciiTheme="majorHAnsi" w:hAnsiTheme="majorHAnsi"/>
          <w:sz w:val="23"/>
          <w:szCs w:val="23"/>
        </w:rPr>
        <w:t xml:space="preserve">. stavku </w:t>
      </w:r>
      <w:r w:rsidR="006C538B">
        <w:rPr>
          <w:rFonts w:asciiTheme="majorHAnsi" w:hAnsiTheme="majorHAnsi"/>
          <w:sz w:val="23"/>
          <w:szCs w:val="23"/>
        </w:rPr>
        <w:t xml:space="preserve">4. </w:t>
      </w:r>
      <w:r w:rsidR="006C538B" w:rsidRPr="00C2738B">
        <w:rPr>
          <w:rFonts w:asciiTheme="majorHAnsi" w:hAnsiTheme="majorHAnsi"/>
          <w:sz w:val="23"/>
          <w:szCs w:val="23"/>
        </w:rPr>
        <w:t xml:space="preserve"> </w:t>
      </w:r>
      <w:r w:rsidR="006C538B">
        <w:rPr>
          <w:rFonts w:asciiTheme="majorHAnsi" w:hAnsiTheme="majorHAnsi"/>
          <w:sz w:val="23"/>
          <w:szCs w:val="23"/>
        </w:rPr>
        <w:t>iza riječi «</w:t>
      </w:r>
      <w:r w:rsidR="006D7096">
        <w:rPr>
          <w:rFonts w:asciiTheme="majorHAnsi" w:hAnsiTheme="majorHAnsi"/>
          <w:sz w:val="23"/>
          <w:szCs w:val="23"/>
        </w:rPr>
        <w:t xml:space="preserve">na </w:t>
      </w:r>
      <w:r w:rsidR="006C538B">
        <w:rPr>
          <w:rFonts w:asciiTheme="majorHAnsi" w:hAnsiTheme="majorHAnsi"/>
          <w:sz w:val="23"/>
          <w:szCs w:val="23"/>
        </w:rPr>
        <w:t xml:space="preserve">prijedlog» briše se </w:t>
      </w:r>
      <w:r w:rsidR="006C538B" w:rsidRPr="00C2738B">
        <w:rPr>
          <w:rFonts w:asciiTheme="majorHAnsi" w:hAnsiTheme="majorHAnsi"/>
          <w:sz w:val="23"/>
          <w:szCs w:val="23"/>
        </w:rPr>
        <w:t>riječ: «</w:t>
      </w:r>
      <w:r w:rsidR="006C538B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294C2E">
        <w:rPr>
          <w:rFonts w:asciiTheme="majorHAnsi" w:hAnsiTheme="majorHAnsi"/>
          <w:color w:val="000000"/>
          <w:sz w:val="23"/>
          <w:szCs w:val="23"/>
        </w:rPr>
        <w:t>g</w:t>
      </w:r>
      <w:r w:rsidR="006C538B" w:rsidRPr="00C2738B">
        <w:rPr>
          <w:rFonts w:asciiTheme="majorHAnsi" w:hAnsiTheme="majorHAnsi"/>
          <w:sz w:val="23"/>
          <w:szCs w:val="23"/>
        </w:rPr>
        <w:t>»</w:t>
      </w:r>
      <w:r w:rsidR="006C538B">
        <w:rPr>
          <w:rFonts w:asciiTheme="majorHAnsi" w:hAnsiTheme="majorHAnsi"/>
          <w:sz w:val="23"/>
          <w:szCs w:val="23"/>
        </w:rPr>
        <w:t>.</w:t>
      </w:r>
    </w:p>
    <w:p w:rsidR="002F27B4" w:rsidRDefault="002F27B4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3110B" w:rsidRDefault="0003110B" w:rsidP="0003110B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6D7096" w:rsidRDefault="006D7096" w:rsidP="006D709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3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BD7972" w:rsidRDefault="00BD7972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BD7972" w:rsidRPr="00B04B4E" w:rsidRDefault="00BD7972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Pr="00B04B4E">
        <w:rPr>
          <w:rFonts w:asciiTheme="majorHAnsi" w:hAnsiTheme="majorHAnsi"/>
          <w:sz w:val="23"/>
          <w:szCs w:val="23"/>
        </w:rPr>
        <w:t>Članak 8</w:t>
      </w:r>
      <w:r w:rsidR="000C7112" w:rsidRPr="00B04B4E">
        <w:rPr>
          <w:rFonts w:asciiTheme="majorHAnsi" w:hAnsiTheme="majorHAnsi"/>
          <w:sz w:val="23"/>
          <w:szCs w:val="23"/>
        </w:rPr>
        <w:t>9</w:t>
      </w:r>
      <w:r w:rsidRPr="00B04B4E">
        <w:rPr>
          <w:rFonts w:asciiTheme="majorHAnsi" w:hAnsiTheme="majorHAnsi"/>
          <w:sz w:val="23"/>
          <w:szCs w:val="23"/>
        </w:rPr>
        <w:t>. mijenja se i glasi:</w:t>
      </w:r>
    </w:p>
    <w:p w:rsidR="000C7112" w:rsidRPr="00B04B4E" w:rsidRDefault="000C7112" w:rsidP="000C7112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BD7972" w:rsidRPr="00B04B4E" w:rsidRDefault="00BD7972" w:rsidP="00737C2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04B4E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Pr="00B04B4E">
        <w:rPr>
          <w:rFonts w:ascii="Cambria" w:hAnsi="Cambria" w:cs="Arial"/>
          <w:sz w:val="23"/>
          <w:szCs w:val="23"/>
        </w:rPr>
        <w:t>«Upravna tijela Županije u izvršavanju općih akata Skupštine donose pojedinačne akte kada njima rješavaju o pravima, obvezama i pravnim interesima fizičkih i pravnih osoba (upravne stvari).</w:t>
      </w:r>
    </w:p>
    <w:p w:rsidR="00781AB9" w:rsidRPr="00B04B4E" w:rsidRDefault="00781AB9" w:rsidP="00737C24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04B4E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Pr="00B04B4E">
        <w:rPr>
          <w:rFonts w:ascii="Cambria" w:hAnsi="Cambria" w:cs="Arial"/>
          <w:sz w:val="23"/>
          <w:szCs w:val="23"/>
        </w:rPr>
        <w:t>Upravna tijela u obavljanju povjerenih poslova državne uprave rješavaju u upravnim stvarima u prvom stupnju.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     </w:t>
      </w:r>
      <w:r>
        <w:rPr>
          <w:rFonts w:ascii="Cambria" w:hAnsi="Cambria" w:cs="Arial"/>
          <w:sz w:val="23"/>
          <w:szCs w:val="23"/>
        </w:rPr>
        <w:tab/>
      </w:r>
      <w:r w:rsidR="004F0FED" w:rsidRPr="00B04B4E">
        <w:rPr>
          <w:rFonts w:ascii="Cambria" w:hAnsi="Cambria" w:cs="Arial"/>
          <w:sz w:val="23"/>
          <w:szCs w:val="23"/>
        </w:rPr>
        <w:t>Protiv pojedinačnih akata iz stavka 1. ovog članka može se izjaviti žalba nadležnom ministarstvu, ako posebnim zakonom nije drugačije propisano.</w:t>
      </w:r>
      <w:r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BD7972" w:rsidRPr="00B04B4E">
        <w:rPr>
          <w:rFonts w:ascii="Cambria" w:hAnsi="Cambria" w:cs="Arial"/>
          <w:sz w:val="23"/>
          <w:szCs w:val="23"/>
        </w:rPr>
        <w:t>Upravna tijela odlučuju u drugom stupnju po žalbama protiv pojedinačnih akata jedinice lokalne samouprave ako posebnim zakonom nije drukčije propisano.</w:t>
      </w:r>
      <w:r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lastRenderedPageBreak/>
        <w:tab/>
      </w:r>
      <w:r w:rsidR="004F0FED" w:rsidRPr="00B04B4E">
        <w:rPr>
          <w:rFonts w:ascii="Cambria" w:hAnsi="Cambria" w:cs="Arial"/>
          <w:sz w:val="23"/>
          <w:szCs w:val="23"/>
        </w:rPr>
        <w:t>Protiv pojedinačnih akata iz stavka 2. ovog članka može se izjaviti žalba nadležnom tijelu državne uprave u skladu s posebnim zakonom kojim se uređuje pojedino upravno područje.</w:t>
      </w:r>
      <w:r>
        <w:rPr>
          <w:rFonts w:ascii="Cambria" w:hAnsi="Cambria" w:cs="Arial"/>
          <w:sz w:val="23"/>
          <w:szCs w:val="23"/>
        </w:rPr>
        <w:t xml:space="preserve"> </w:t>
      </w:r>
      <w:r w:rsidR="00BD7972" w:rsidRPr="00B04B4E"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color w:val="FF00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BD7972" w:rsidRPr="00B04B4E">
        <w:rPr>
          <w:rFonts w:ascii="Cambria" w:hAnsi="Cambria" w:cs="Arial"/>
          <w:sz w:val="23"/>
          <w:szCs w:val="23"/>
        </w:rPr>
        <w:t>Na donošenje pojedinačnih akata shodno se primjenjuju odredbe Zakona o općem upravnom postupku i drugih propisa.</w:t>
      </w:r>
      <w:r>
        <w:rPr>
          <w:rFonts w:ascii="Cambria" w:hAnsi="Cambria" w:cs="Arial"/>
          <w:sz w:val="23"/>
          <w:szCs w:val="23"/>
        </w:rPr>
        <w:t xml:space="preserve"> </w:t>
      </w:r>
      <w:r w:rsidR="00BD7972" w:rsidRPr="00B04B4E">
        <w:rPr>
          <w:rFonts w:ascii="Cambria" w:hAnsi="Cambria"/>
          <w:color w:val="FF0000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color w:val="FF0000"/>
          <w:sz w:val="23"/>
          <w:szCs w:val="23"/>
        </w:rPr>
        <w:tab/>
      </w:r>
      <w:r w:rsidR="00BD7972" w:rsidRPr="00B04B4E">
        <w:rPr>
          <w:rFonts w:ascii="Cambria" w:hAnsi="Cambria"/>
          <w:sz w:val="23"/>
          <w:szCs w:val="23"/>
        </w:rPr>
        <w:t>Protiv pojedinačnih akata iz ovoga članka može se pokrenuti upravni spor sukladno odredbama Zakona o upravnim sporovima</w:t>
      </w:r>
      <w:r w:rsidR="004F0FED" w:rsidRPr="00B04B4E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 xml:space="preserve"> </w:t>
      </w:r>
    </w:p>
    <w:p w:rsidR="004F0FED" w:rsidRPr="00B04B4E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4F0FED" w:rsidRPr="00B04B4E">
        <w:rPr>
          <w:rFonts w:ascii="Cambria" w:hAnsi="Cambria"/>
          <w:sz w:val="23"/>
          <w:szCs w:val="23"/>
        </w:rPr>
        <w:t>Odredbe ovog članka odnose se i na pojedinačne akte koje donose pravne osobe kojima je odlukom Skupštine u skladu sa zakonom, povjereno obavljanje javnih ovlasti u poslovima iz samoupravnog djelokruga Županije.</w:t>
      </w:r>
      <w:r w:rsidR="00FA097D" w:rsidRPr="00B04B4E">
        <w:rPr>
          <w:rFonts w:ascii="Cambria" w:hAnsi="Cambria"/>
          <w:sz w:val="23"/>
          <w:szCs w:val="23"/>
        </w:rPr>
        <w:t>»</w:t>
      </w:r>
    </w:p>
    <w:p w:rsidR="00BD7972" w:rsidRDefault="00BD7972" w:rsidP="00794E14">
      <w:pPr>
        <w:spacing w:after="0" w:line="120" w:lineRule="auto"/>
        <w:jc w:val="both"/>
        <w:rPr>
          <w:rFonts w:ascii="Cambria" w:hAnsi="Cambria"/>
          <w:sz w:val="23"/>
          <w:szCs w:val="23"/>
        </w:rPr>
      </w:pPr>
    </w:p>
    <w:p w:rsidR="0003110B" w:rsidRPr="00B04B4E" w:rsidRDefault="0003110B" w:rsidP="00794E14">
      <w:pPr>
        <w:spacing w:after="0" w:line="120" w:lineRule="auto"/>
        <w:jc w:val="both"/>
        <w:rPr>
          <w:rFonts w:ascii="Cambria" w:hAnsi="Cambria"/>
          <w:sz w:val="23"/>
          <w:szCs w:val="23"/>
        </w:rPr>
      </w:pPr>
    </w:p>
    <w:p w:rsidR="00DE3C5C" w:rsidRPr="00B04B4E" w:rsidRDefault="00DE3C5C" w:rsidP="00DE3C5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E3C5C" w:rsidRPr="00B04B4E" w:rsidRDefault="00DE3C5C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E3C5C" w:rsidRPr="00B04B4E" w:rsidRDefault="00DE3C5C" w:rsidP="004C317D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Pr="00B04B4E">
        <w:rPr>
          <w:rFonts w:asciiTheme="majorHAnsi" w:hAnsiTheme="majorHAnsi"/>
          <w:sz w:val="23"/>
          <w:szCs w:val="23"/>
        </w:rPr>
        <w:t>U članku 90. stavku 2.  iza riječi «nadležna» briše se riječ: «</w:t>
      </w:r>
      <w:r w:rsidRPr="00B04B4E">
        <w:rPr>
          <w:rFonts w:asciiTheme="majorHAnsi" w:hAnsiTheme="majorHAnsi"/>
          <w:color w:val="000000"/>
          <w:sz w:val="23"/>
          <w:szCs w:val="23"/>
        </w:rPr>
        <w:t>središnja</w:t>
      </w:r>
      <w:r w:rsidRPr="00B04B4E">
        <w:rPr>
          <w:rFonts w:asciiTheme="majorHAnsi" w:hAnsiTheme="majorHAnsi"/>
          <w:sz w:val="23"/>
          <w:szCs w:val="23"/>
        </w:rPr>
        <w:t>».</w:t>
      </w:r>
    </w:p>
    <w:p w:rsidR="00EF3EE9" w:rsidRDefault="00EF3EE9" w:rsidP="00683D1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3110B" w:rsidRPr="00B04B4E" w:rsidRDefault="0003110B" w:rsidP="00683D1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EF3EE9" w:rsidRPr="00B04B4E" w:rsidRDefault="00EF3EE9" w:rsidP="00EF3EE9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F3EE9" w:rsidRPr="00B04B4E" w:rsidRDefault="00EF3EE9" w:rsidP="00EF3EE9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FF0000"/>
          <w:sz w:val="23"/>
          <w:szCs w:val="23"/>
        </w:rPr>
      </w:pPr>
    </w:p>
    <w:p w:rsidR="00EF3EE9" w:rsidRDefault="00EF3EE9" w:rsidP="004C317D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FF0000"/>
          <w:sz w:val="23"/>
          <w:szCs w:val="23"/>
        </w:rPr>
        <w:tab/>
      </w:r>
      <w:r w:rsidR="00364341">
        <w:rPr>
          <w:rFonts w:asciiTheme="majorHAnsi" w:hAnsiTheme="majorHAnsi"/>
          <w:color w:val="auto"/>
          <w:sz w:val="23"/>
          <w:szCs w:val="23"/>
        </w:rPr>
        <w:t>U cijelom tekstu Statuta riječ:</w:t>
      </w:r>
      <w:r w:rsidRPr="00B04B4E">
        <w:rPr>
          <w:rFonts w:asciiTheme="majorHAnsi" w:hAnsiTheme="majorHAnsi"/>
          <w:color w:val="auto"/>
          <w:sz w:val="23"/>
          <w:szCs w:val="23"/>
        </w:rPr>
        <w:t xml:space="preserve"> «šport» zamjenjuje se riječju: «sport» u odgovarajućem padežu.</w:t>
      </w:r>
    </w:p>
    <w:p w:rsidR="0003110B" w:rsidRPr="00B04B4E" w:rsidRDefault="0003110B" w:rsidP="0003110B">
      <w:pPr>
        <w:pStyle w:val="informal"/>
        <w:tabs>
          <w:tab w:val="left" w:pos="567"/>
        </w:tabs>
        <w:spacing w:before="0" w:beforeAutospacing="0" w:after="0" w:afterAutospacing="0" w:line="120" w:lineRule="auto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5C3B2D" w:rsidRPr="00B04B4E" w:rsidRDefault="0075088E" w:rsidP="005C3B2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16</w:t>
      </w:r>
      <w:r w:rsidR="005C3B2D"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5C3B2D" w:rsidRPr="00B04B4E" w:rsidRDefault="005C3B2D" w:rsidP="005C3B2D">
      <w:pPr>
        <w:pStyle w:val="informal"/>
        <w:spacing w:before="0" w:beforeAutospacing="0" w:after="0" w:afterAutospacing="0" w:line="120" w:lineRule="auto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FF0000"/>
          <w:sz w:val="23"/>
          <w:szCs w:val="23"/>
        </w:rPr>
        <w:tab/>
      </w:r>
    </w:p>
    <w:p w:rsidR="005C3B2D" w:rsidRDefault="005C3B2D" w:rsidP="004C317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  <w:lang w:val="en-US"/>
        </w:rPr>
      </w:pPr>
      <w:r w:rsidRPr="00B04B4E">
        <w:rPr>
          <w:rFonts w:asciiTheme="majorHAnsi" w:hAnsiTheme="majorHAnsi" w:cs="Arial"/>
          <w:sz w:val="23"/>
          <w:szCs w:val="23"/>
        </w:rPr>
        <w:tab/>
      </w:r>
      <w:r w:rsidR="004C317D">
        <w:rPr>
          <w:rFonts w:asciiTheme="majorHAnsi" w:hAnsiTheme="majorHAnsi" w:cs="Arial"/>
          <w:sz w:val="23"/>
          <w:szCs w:val="23"/>
        </w:rPr>
        <w:tab/>
      </w:r>
      <w:r w:rsidRPr="00B04B4E">
        <w:rPr>
          <w:rFonts w:asciiTheme="majorHAnsi" w:hAnsiTheme="majorHAnsi" w:cs="Arial"/>
          <w:sz w:val="23"/>
          <w:szCs w:val="23"/>
        </w:rPr>
        <w:t xml:space="preserve">Ovlašćuje se Odbor za Statut, Poslovnik i propise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da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utvrdi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izradi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pročišćeni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tekst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Statuta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Ličko-senjske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županije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>.</w:t>
      </w:r>
    </w:p>
    <w:p w:rsidR="0003110B" w:rsidRPr="00B04B4E" w:rsidRDefault="0003110B" w:rsidP="0003110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120" w:lineRule="auto"/>
        <w:jc w:val="both"/>
        <w:rPr>
          <w:rFonts w:asciiTheme="majorHAnsi" w:hAnsiTheme="majorHAnsi" w:cs="Arial"/>
          <w:sz w:val="23"/>
          <w:szCs w:val="23"/>
          <w:lang w:val="en-US"/>
        </w:rPr>
      </w:pPr>
    </w:p>
    <w:p w:rsidR="001F2CB0" w:rsidRPr="00B04B4E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75088E">
        <w:rPr>
          <w:rFonts w:asciiTheme="majorHAnsi" w:hAnsiTheme="majorHAnsi"/>
          <w:b/>
          <w:bCs/>
          <w:shadow/>
          <w:color w:val="auto"/>
          <w:sz w:val="23"/>
          <w:szCs w:val="23"/>
        </w:rPr>
        <w:t>7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F2CB0" w:rsidRPr="00B04B4E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1F2CB0" w:rsidRPr="00B04B4E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  <w:r w:rsidRPr="00B04B4E">
        <w:rPr>
          <w:rFonts w:asciiTheme="majorHAnsi" w:hAnsiTheme="majorHAnsi" w:cs="Times New Roman"/>
          <w:sz w:val="23"/>
          <w:szCs w:val="23"/>
        </w:rPr>
        <w:t xml:space="preserve">Ova Odluka stupa na snagu </w:t>
      </w:r>
      <w:r w:rsidR="00956897" w:rsidRPr="00B04B4E">
        <w:rPr>
          <w:rFonts w:asciiTheme="majorHAnsi" w:hAnsiTheme="majorHAnsi" w:cs="Times New Roman"/>
          <w:sz w:val="23"/>
          <w:szCs w:val="23"/>
        </w:rPr>
        <w:t>prvog</w:t>
      </w:r>
      <w:r w:rsidR="009C7A09" w:rsidRPr="00B04B4E">
        <w:rPr>
          <w:rFonts w:asciiTheme="majorHAnsi" w:hAnsiTheme="majorHAnsi" w:cs="Times New Roman"/>
          <w:sz w:val="23"/>
          <w:szCs w:val="23"/>
        </w:rPr>
        <w:t xml:space="preserve"> dan</w:t>
      </w:r>
      <w:r w:rsidR="00956897" w:rsidRPr="00B04B4E">
        <w:rPr>
          <w:rFonts w:asciiTheme="majorHAnsi" w:hAnsiTheme="majorHAnsi" w:cs="Times New Roman"/>
          <w:sz w:val="23"/>
          <w:szCs w:val="23"/>
        </w:rPr>
        <w:t>a</w:t>
      </w:r>
      <w:r w:rsidR="009C7A09" w:rsidRPr="00B04B4E">
        <w:rPr>
          <w:rFonts w:asciiTheme="majorHAnsi" w:hAnsiTheme="majorHAnsi" w:cs="Times New Roman"/>
          <w:sz w:val="23"/>
          <w:szCs w:val="23"/>
        </w:rPr>
        <w:t xml:space="preserve"> od dana objave </w:t>
      </w:r>
      <w:r w:rsidRPr="00B04B4E">
        <w:rPr>
          <w:rFonts w:asciiTheme="majorHAnsi" w:hAnsiTheme="majorHAnsi" w:cs="Times New Roman"/>
          <w:sz w:val="23"/>
          <w:szCs w:val="23"/>
        </w:rPr>
        <w:t>u «Županijskom glasniku» Ličko-senjske županije.</w:t>
      </w:r>
    </w:p>
    <w:p w:rsidR="001F2CB0" w:rsidRPr="00B04B4E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B04B4E" w:rsidRDefault="00F61790" w:rsidP="005C7866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B04B4E" w:rsidRDefault="00F61790" w:rsidP="00E433C0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F61790" w:rsidRPr="00AA76B7" w:rsidRDefault="00E433C0" w:rsidP="002F796E">
      <w:pPr>
        <w:pStyle w:val="Naslov1"/>
        <w:spacing w:line="240" w:lineRule="auto"/>
        <w:ind w:left="5245"/>
        <w:rPr>
          <w:rFonts w:asciiTheme="majorHAnsi" w:hAnsiTheme="majorHAnsi"/>
          <w:sz w:val="23"/>
          <w:szCs w:val="23"/>
        </w:rPr>
      </w:pPr>
      <w:r w:rsidRPr="00AA76B7">
        <w:rPr>
          <w:rFonts w:asciiTheme="majorHAnsi" w:hAnsiTheme="majorHAnsi"/>
          <w:sz w:val="23"/>
          <w:szCs w:val="23"/>
        </w:rPr>
        <w:t>PREDSJEDNI</w:t>
      </w:r>
      <w:r w:rsidR="00037B93">
        <w:rPr>
          <w:rFonts w:asciiTheme="majorHAnsi" w:hAnsiTheme="majorHAnsi"/>
          <w:sz w:val="23"/>
          <w:szCs w:val="23"/>
        </w:rPr>
        <w:t>K</w:t>
      </w:r>
    </w:p>
    <w:p w:rsidR="0024569F" w:rsidRPr="0024569F" w:rsidRDefault="00720144" w:rsidP="0069727E">
      <w:pPr>
        <w:spacing w:after="0" w:line="240" w:lineRule="auto"/>
        <w:ind w:left="5245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t xml:space="preserve">  </w:t>
      </w:r>
      <w:r w:rsidR="00037B93">
        <w:rPr>
          <w:rFonts w:asciiTheme="majorHAnsi" w:hAnsiTheme="majorHAnsi"/>
          <w:sz w:val="23"/>
          <w:szCs w:val="23"/>
        </w:rPr>
        <w:t xml:space="preserve">Marijan </w:t>
      </w:r>
      <w:proofErr w:type="spellStart"/>
      <w:r w:rsidR="00037B93">
        <w:rPr>
          <w:rFonts w:asciiTheme="majorHAnsi" w:hAnsiTheme="majorHAnsi"/>
          <w:sz w:val="23"/>
          <w:szCs w:val="23"/>
        </w:rPr>
        <w:t>Kustić</w:t>
      </w:r>
      <w:proofErr w:type="spellEnd"/>
      <w:r w:rsidR="0075088E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75088E">
        <w:rPr>
          <w:rFonts w:asciiTheme="majorHAnsi" w:hAnsiTheme="majorHAnsi"/>
          <w:sz w:val="23"/>
          <w:szCs w:val="23"/>
        </w:rPr>
        <w:t>v.r</w:t>
      </w:r>
      <w:proofErr w:type="spellEnd"/>
      <w:r w:rsidR="0075088E">
        <w:rPr>
          <w:rFonts w:asciiTheme="majorHAnsi" w:hAnsiTheme="majorHAnsi"/>
          <w:sz w:val="23"/>
          <w:szCs w:val="23"/>
        </w:rPr>
        <w:t>.</w:t>
      </w:r>
    </w:p>
    <w:sectPr w:rsidR="0024569F" w:rsidRPr="0024569F" w:rsidSect="0003110B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4F"/>
    <w:multiLevelType w:val="hybridMultilevel"/>
    <w:tmpl w:val="139EDAD2"/>
    <w:lvl w:ilvl="0" w:tplc="20B085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D7F"/>
    <w:multiLevelType w:val="hybridMultilevel"/>
    <w:tmpl w:val="9712F8EA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216B53"/>
    <w:multiLevelType w:val="hybridMultilevel"/>
    <w:tmpl w:val="E5A0C72C"/>
    <w:lvl w:ilvl="0" w:tplc="19EAA13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68B1A50"/>
    <w:multiLevelType w:val="hybridMultilevel"/>
    <w:tmpl w:val="57D4F114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5E7B9C"/>
    <w:multiLevelType w:val="hybridMultilevel"/>
    <w:tmpl w:val="AFA4A5C2"/>
    <w:lvl w:ilvl="0" w:tplc="F1969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4B2A"/>
    <w:multiLevelType w:val="hybridMultilevel"/>
    <w:tmpl w:val="91169598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D33849"/>
    <w:multiLevelType w:val="hybridMultilevel"/>
    <w:tmpl w:val="FE9409FE"/>
    <w:lvl w:ilvl="0" w:tplc="F1969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F64A4"/>
    <w:multiLevelType w:val="hybridMultilevel"/>
    <w:tmpl w:val="77569276"/>
    <w:lvl w:ilvl="0" w:tplc="4644302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B9D435A"/>
    <w:multiLevelType w:val="hybridMultilevel"/>
    <w:tmpl w:val="4886B9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61790"/>
    <w:rsid w:val="0000033A"/>
    <w:rsid w:val="00000724"/>
    <w:rsid w:val="00015399"/>
    <w:rsid w:val="00026488"/>
    <w:rsid w:val="0003110B"/>
    <w:rsid w:val="000326C9"/>
    <w:rsid w:val="00034D89"/>
    <w:rsid w:val="00037B93"/>
    <w:rsid w:val="0006256F"/>
    <w:rsid w:val="0006365D"/>
    <w:rsid w:val="00073A71"/>
    <w:rsid w:val="00092B55"/>
    <w:rsid w:val="000A3358"/>
    <w:rsid w:val="000A4854"/>
    <w:rsid w:val="000A4895"/>
    <w:rsid w:val="000B2CFE"/>
    <w:rsid w:val="000C33DC"/>
    <w:rsid w:val="000C7112"/>
    <w:rsid w:val="000D563D"/>
    <w:rsid w:val="000E38C9"/>
    <w:rsid w:val="000F3DC6"/>
    <w:rsid w:val="0010393E"/>
    <w:rsid w:val="00131A35"/>
    <w:rsid w:val="00141756"/>
    <w:rsid w:val="00144490"/>
    <w:rsid w:val="00145530"/>
    <w:rsid w:val="0015162C"/>
    <w:rsid w:val="00153C7C"/>
    <w:rsid w:val="0015472D"/>
    <w:rsid w:val="00173558"/>
    <w:rsid w:val="0017741F"/>
    <w:rsid w:val="001840EA"/>
    <w:rsid w:val="001A0E4F"/>
    <w:rsid w:val="001A3A88"/>
    <w:rsid w:val="001B6F7E"/>
    <w:rsid w:val="001E7004"/>
    <w:rsid w:val="001F2CB0"/>
    <w:rsid w:val="001F4EFB"/>
    <w:rsid w:val="002035E7"/>
    <w:rsid w:val="002042BA"/>
    <w:rsid w:val="00207966"/>
    <w:rsid w:val="002249F7"/>
    <w:rsid w:val="00225636"/>
    <w:rsid w:val="0024569F"/>
    <w:rsid w:val="002474DC"/>
    <w:rsid w:val="00247E06"/>
    <w:rsid w:val="00254981"/>
    <w:rsid w:val="00262B30"/>
    <w:rsid w:val="00275F41"/>
    <w:rsid w:val="00284DC0"/>
    <w:rsid w:val="00294C2E"/>
    <w:rsid w:val="002A7D6B"/>
    <w:rsid w:val="002B139D"/>
    <w:rsid w:val="002B3AE8"/>
    <w:rsid w:val="002B4686"/>
    <w:rsid w:val="002B4C5D"/>
    <w:rsid w:val="002C504D"/>
    <w:rsid w:val="002E439B"/>
    <w:rsid w:val="002E46E4"/>
    <w:rsid w:val="002F000E"/>
    <w:rsid w:val="002F27B4"/>
    <w:rsid w:val="002F538B"/>
    <w:rsid w:val="002F796E"/>
    <w:rsid w:val="00304758"/>
    <w:rsid w:val="00312DA1"/>
    <w:rsid w:val="00313747"/>
    <w:rsid w:val="0032443C"/>
    <w:rsid w:val="00326961"/>
    <w:rsid w:val="0033139B"/>
    <w:rsid w:val="0036353E"/>
    <w:rsid w:val="00364341"/>
    <w:rsid w:val="003945A5"/>
    <w:rsid w:val="003A0864"/>
    <w:rsid w:val="003C5F06"/>
    <w:rsid w:val="003D56F7"/>
    <w:rsid w:val="003D7AD8"/>
    <w:rsid w:val="003E60EB"/>
    <w:rsid w:val="003E7AA2"/>
    <w:rsid w:val="003F0C05"/>
    <w:rsid w:val="003F4D24"/>
    <w:rsid w:val="0040243D"/>
    <w:rsid w:val="00405421"/>
    <w:rsid w:val="00417A00"/>
    <w:rsid w:val="00443139"/>
    <w:rsid w:val="004436BD"/>
    <w:rsid w:val="004655E5"/>
    <w:rsid w:val="00465ECC"/>
    <w:rsid w:val="0046634F"/>
    <w:rsid w:val="00467CCD"/>
    <w:rsid w:val="004870C5"/>
    <w:rsid w:val="004A0753"/>
    <w:rsid w:val="004A24D6"/>
    <w:rsid w:val="004B49FB"/>
    <w:rsid w:val="004C259A"/>
    <w:rsid w:val="004C317D"/>
    <w:rsid w:val="004D0AE6"/>
    <w:rsid w:val="004D11A1"/>
    <w:rsid w:val="004E73C7"/>
    <w:rsid w:val="004F0FED"/>
    <w:rsid w:val="005066EC"/>
    <w:rsid w:val="0051243D"/>
    <w:rsid w:val="00513B09"/>
    <w:rsid w:val="00514923"/>
    <w:rsid w:val="00520E3F"/>
    <w:rsid w:val="00524C61"/>
    <w:rsid w:val="0054360D"/>
    <w:rsid w:val="00546D5F"/>
    <w:rsid w:val="00562957"/>
    <w:rsid w:val="00573083"/>
    <w:rsid w:val="00587C13"/>
    <w:rsid w:val="005940DA"/>
    <w:rsid w:val="005962A9"/>
    <w:rsid w:val="005A22D7"/>
    <w:rsid w:val="005A7DE9"/>
    <w:rsid w:val="005B3D98"/>
    <w:rsid w:val="005B4C27"/>
    <w:rsid w:val="005B6818"/>
    <w:rsid w:val="005C3B2D"/>
    <w:rsid w:val="005C6BFA"/>
    <w:rsid w:val="005C7866"/>
    <w:rsid w:val="005D444D"/>
    <w:rsid w:val="005E0C04"/>
    <w:rsid w:val="005E431B"/>
    <w:rsid w:val="005F57BD"/>
    <w:rsid w:val="00601973"/>
    <w:rsid w:val="0060326E"/>
    <w:rsid w:val="00606DD1"/>
    <w:rsid w:val="00624C5E"/>
    <w:rsid w:val="00646A37"/>
    <w:rsid w:val="0065169D"/>
    <w:rsid w:val="0065436B"/>
    <w:rsid w:val="00657CC5"/>
    <w:rsid w:val="0067018F"/>
    <w:rsid w:val="00683D18"/>
    <w:rsid w:val="00687E51"/>
    <w:rsid w:val="00691004"/>
    <w:rsid w:val="0069727E"/>
    <w:rsid w:val="006A4768"/>
    <w:rsid w:val="006A5442"/>
    <w:rsid w:val="006B0BC4"/>
    <w:rsid w:val="006B243F"/>
    <w:rsid w:val="006B434D"/>
    <w:rsid w:val="006B60D6"/>
    <w:rsid w:val="006B714A"/>
    <w:rsid w:val="006B7B3F"/>
    <w:rsid w:val="006C538B"/>
    <w:rsid w:val="006D3DF4"/>
    <w:rsid w:val="006D6FB9"/>
    <w:rsid w:val="006D7096"/>
    <w:rsid w:val="006E2CE6"/>
    <w:rsid w:val="006E43AA"/>
    <w:rsid w:val="00716E01"/>
    <w:rsid w:val="00720144"/>
    <w:rsid w:val="00722428"/>
    <w:rsid w:val="00725904"/>
    <w:rsid w:val="0073126A"/>
    <w:rsid w:val="00732C28"/>
    <w:rsid w:val="00737C24"/>
    <w:rsid w:val="00746BCC"/>
    <w:rsid w:val="0075088E"/>
    <w:rsid w:val="00764CB0"/>
    <w:rsid w:val="00777ABA"/>
    <w:rsid w:val="00781AB9"/>
    <w:rsid w:val="00784EE8"/>
    <w:rsid w:val="00785B48"/>
    <w:rsid w:val="00794E14"/>
    <w:rsid w:val="007A3D04"/>
    <w:rsid w:val="007B1842"/>
    <w:rsid w:val="007B57F6"/>
    <w:rsid w:val="007C59AD"/>
    <w:rsid w:val="007D2AF0"/>
    <w:rsid w:val="007E4156"/>
    <w:rsid w:val="007F64B4"/>
    <w:rsid w:val="00815C4C"/>
    <w:rsid w:val="00830567"/>
    <w:rsid w:val="00846057"/>
    <w:rsid w:val="00875D38"/>
    <w:rsid w:val="008918D5"/>
    <w:rsid w:val="008A4671"/>
    <w:rsid w:val="008B5C57"/>
    <w:rsid w:val="008B7361"/>
    <w:rsid w:val="008C1001"/>
    <w:rsid w:val="008D12BA"/>
    <w:rsid w:val="008D4114"/>
    <w:rsid w:val="008E5C8B"/>
    <w:rsid w:val="008F4AD9"/>
    <w:rsid w:val="008F51C0"/>
    <w:rsid w:val="00914471"/>
    <w:rsid w:val="00921692"/>
    <w:rsid w:val="0092563D"/>
    <w:rsid w:val="00925E81"/>
    <w:rsid w:val="009315C0"/>
    <w:rsid w:val="00953D7D"/>
    <w:rsid w:val="00956897"/>
    <w:rsid w:val="009602C2"/>
    <w:rsid w:val="00972256"/>
    <w:rsid w:val="009A27CC"/>
    <w:rsid w:val="009A3BFC"/>
    <w:rsid w:val="009C161E"/>
    <w:rsid w:val="009C3433"/>
    <w:rsid w:val="009C7A09"/>
    <w:rsid w:val="009D0280"/>
    <w:rsid w:val="009D6D86"/>
    <w:rsid w:val="009E4482"/>
    <w:rsid w:val="009E6C37"/>
    <w:rsid w:val="00A27D34"/>
    <w:rsid w:val="00A327CE"/>
    <w:rsid w:val="00A56357"/>
    <w:rsid w:val="00A65E94"/>
    <w:rsid w:val="00A73320"/>
    <w:rsid w:val="00A8497D"/>
    <w:rsid w:val="00A87F9C"/>
    <w:rsid w:val="00AA17EE"/>
    <w:rsid w:val="00AA6A35"/>
    <w:rsid w:val="00AA76B7"/>
    <w:rsid w:val="00AB1C20"/>
    <w:rsid w:val="00AE64C8"/>
    <w:rsid w:val="00B02311"/>
    <w:rsid w:val="00B04B4E"/>
    <w:rsid w:val="00B05025"/>
    <w:rsid w:val="00B070B1"/>
    <w:rsid w:val="00B23902"/>
    <w:rsid w:val="00B337B0"/>
    <w:rsid w:val="00B33A21"/>
    <w:rsid w:val="00B34B7E"/>
    <w:rsid w:val="00B375F2"/>
    <w:rsid w:val="00B37FE1"/>
    <w:rsid w:val="00B40030"/>
    <w:rsid w:val="00B524D4"/>
    <w:rsid w:val="00B55A9D"/>
    <w:rsid w:val="00B700F2"/>
    <w:rsid w:val="00B74611"/>
    <w:rsid w:val="00B81903"/>
    <w:rsid w:val="00B96396"/>
    <w:rsid w:val="00BC7152"/>
    <w:rsid w:val="00BD02D8"/>
    <w:rsid w:val="00BD7972"/>
    <w:rsid w:val="00BE22F5"/>
    <w:rsid w:val="00BE2CB8"/>
    <w:rsid w:val="00C02967"/>
    <w:rsid w:val="00C04E1E"/>
    <w:rsid w:val="00C05E79"/>
    <w:rsid w:val="00C17C65"/>
    <w:rsid w:val="00C20776"/>
    <w:rsid w:val="00C208FD"/>
    <w:rsid w:val="00C2738B"/>
    <w:rsid w:val="00C55B08"/>
    <w:rsid w:val="00C5684D"/>
    <w:rsid w:val="00C56FDD"/>
    <w:rsid w:val="00C5716C"/>
    <w:rsid w:val="00C701D9"/>
    <w:rsid w:val="00C805E8"/>
    <w:rsid w:val="00C84770"/>
    <w:rsid w:val="00C84CCF"/>
    <w:rsid w:val="00C86FE0"/>
    <w:rsid w:val="00C96D9F"/>
    <w:rsid w:val="00CA0566"/>
    <w:rsid w:val="00CA11A8"/>
    <w:rsid w:val="00CE6FE1"/>
    <w:rsid w:val="00D03C48"/>
    <w:rsid w:val="00D161A2"/>
    <w:rsid w:val="00D252A6"/>
    <w:rsid w:val="00D26675"/>
    <w:rsid w:val="00D3382F"/>
    <w:rsid w:val="00D359DC"/>
    <w:rsid w:val="00D47A1E"/>
    <w:rsid w:val="00D766D1"/>
    <w:rsid w:val="00DA51FE"/>
    <w:rsid w:val="00DA794A"/>
    <w:rsid w:val="00DD2382"/>
    <w:rsid w:val="00DE3C5C"/>
    <w:rsid w:val="00DF40B9"/>
    <w:rsid w:val="00E0191D"/>
    <w:rsid w:val="00E213F1"/>
    <w:rsid w:val="00E21CB2"/>
    <w:rsid w:val="00E239C1"/>
    <w:rsid w:val="00E27B75"/>
    <w:rsid w:val="00E36EA8"/>
    <w:rsid w:val="00E433C0"/>
    <w:rsid w:val="00E46593"/>
    <w:rsid w:val="00E5157E"/>
    <w:rsid w:val="00E541AD"/>
    <w:rsid w:val="00E575B8"/>
    <w:rsid w:val="00E67B33"/>
    <w:rsid w:val="00EA183E"/>
    <w:rsid w:val="00EA2A9E"/>
    <w:rsid w:val="00EB098E"/>
    <w:rsid w:val="00EC1832"/>
    <w:rsid w:val="00EC444B"/>
    <w:rsid w:val="00ED17C7"/>
    <w:rsid w:val="00ED209F"/>
    <w:rsid w:val="00EE3145"/>
    <w:rsid w:val="00EE7249"/>
    <w:rsid w:val="00EF3EE9"/>
    <w:rsid w:val="00EF584B"/>
    <w:rsid w:val="00EF5DCE"/>
    <w:rsid w:val="00F00715"/>
    <w:rsid w:val="00F11B06"/>
    <w:rsid w:val="00F14EB9"/>
    <w:rsid w:val="00F27B62"/>
    <w:rsid w:val="00F336EA"/>
    <w:rsid w:val="00F34278"/>
    <w:rsid w:val="00F40298"/>
    <w:rsid w:val="00F5180D"/>
    <w:rsid w:val="00F53504"/>
    <w:rsid w:val="00F538A9"/>
    <w:rsid w:val="00F608DF"/>
    <w:rsid w:val="00F61790"/>
    <w:rsid w:val="00F6628D"/>
    <w:rsid w:val="00F75381"/>
    <w:rsid w:val="00F8246B"/>
    <w:rsid w:val="00FA097D"/>
    <w:rsid w:val="00FA4741"/>
    <w:rsid w:val="00FA597C"/>
    <w:rsid w:val="00FA6834"/>
    <w:rsid w:val="00FB227A"/>
    <w:rsid w:val="00FB46DA"/>
    <w:rsid w:val="00FB6C64"/>
    <w:rsid w:val="00FD4A5A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4"/>
  </w:style>
  <w:style w:type="paragraph" w:styleId="Naslov1">
    <w:name w:val="heading 1"/>
    <w:basedOn w:val="Normal"/>
    <w:next w:val="Normal"/>
    <w:link w:val="Naslov1Char"/>
    <w:qFormat/>
    <w:rsid w:val="00F61790"/>
    <w:pPr>
      <w:keepNext/>
      <w:spacing w:after="120" w:line="340" w:lineRule="atLeast"/>
      <w:ind w:left="5755"/>
      <w:jc w:val="center"/>
      <w:outlineLvl w:val="0"/>
    </w:pPr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4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790"/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Tijeloteksta">
    <w:name w:val="Body Text"/>
    <w:basedOn w:val="Normal"/>
    <w:link w:val="TijelotekstaChar"/>
    <w:semiHidden/>
    <w:rsid w:val="00F61790"/>
    <w:pPr>
      <w:spacing w:after="0" w:line="240" w:lineRule="auto"/>
      <w:jc w:val="both"/>
    </w:pPr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TijelotekstaChar">
    <w:name w:val="Tijelo teksta Char"/>
    <w:basedOn w:val="Zadanifontodlomka"/>
    <w:link w:val="Tijeloteksta"/>
    <w:semiHidden/>
    <w:rsid w:val="00F61790"/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style241">
    <w:name w:val="style241"/>
    <w:basedOn w:val="Zadanifontodlomka"/>
    <w:rsid w:val="00F61790"/>
    <w:rPr>
      <w:sz w:val="21"/>
      <w:szCs w:val="21"/>
    </w:rPr>
  </w:style>
  <w:style w:type="paragraph" w:customStyle="1" w:styleId="informal">
    <w:name w:val="informal"/>
    <w:basedOn w:val="Normal"/>
    <w:rsid w:val="00F617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styleId="Tijeloteksta3">
    <w:name w:val="Body Text 3"/>
    <w:basedOn w:val="Normal"/>
    <w:link w:val="Tijeloteksta3Char"/>
    <w:semiHidden/>
    <w:rsid w:val="00F61790"/>
    <w:pPr>
      <w:spacing w:after="0" w:line="330" w:lineRule="exact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61790"/>
    <w:rPr>
      <w:rFonts w:ascii="Book Antiqua" w:eastAsia="Times New Roman" w:hAnsi="Book Antiqua" w:cs="Arial"/>
      <w:sz w:val="24"/>
      <w:szCs w:val="20"/>
    </w:rPr>
  </w:style>
  <w:style w:type="paragraph" w:customStyle="1" w:styleId="box456371">
    <w:name w:val="box_456371"/>
    <w:basedOn w:val="Normal"/>
    <w:rsid w:val="006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49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97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96396"/>
    <w:rPr>
      <w:color w:val="0000FF"/>
      <w:u w:val="single"/>
    </w:rPr>
  </w:style>
  <w:style w:type="paragraph" w:styleId="StandardWeb">
    <w:name w:val="Normal (Web)"/>
    <w:basedOn w:val="Normal"/>
    <w:unhideWhenUsed/>
    <w:rsid w:val="00FA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1966-1941-481E-A67C-0486595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 LSZ</cp:lastModifiedBy>
  <cp:revision>266</cp:revision>
  <cp:lastPrinted>2020-02-24T13:34:00Z</cp:lastPrinted>
  <dcterms:created xsi:type="dcterms:W3CDTF">2018-01-30T10:53:00Z</dcterms:created>
  <dcterms:modified xsi:type="dcterms:W3CDTF">2020-10-14T14:33:00Z</dcterms:modified>
</cp:coreProperties>
</file>