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78" w:rsidRPr="00B2167F" w:rsidRDefault="00581F78" w:rsidP="00581F78">
      <w:pPr>
        <w:ind w:firstLine="708"/>
        <w:rPr>
          <w:rFonts w:asciiTheme="majorHAnsi" w:hAnsiTheme="majorHAnsi"/>
        </w:rPr>
      </w:pPr>
      <w:r w:rsidRPr="00B2167F">
        <w:rPr>
          <w:rFonts w:asciiTheme="majorHAnsi" w:hAnsiTheme="majorHAnsi"/>
          <w:noProof/>
        </w:rPr>
        <w:drawing>
          <wp:inline distT="0" distB="0" distL="0" distR="0">
            <wp:extent cx="438150" cy="560705"/>
            <wp:effectExtent l="19050" t="0" r="0" b="0"/>
            <wp:docPr id="3" name="Slika 1" descr="grbRH-s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-si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78" w:rsidRPr="00B2167F" w:rsidRDefault="00581F78" w:rsidP="00581F78">
      <w:pPr>
        <w:ind w:left="720" w:firstLine="720"/>
        <w:rPr>
          <w:rFonts w:asciiTheme="majorHAnsi" w:hAnsiTheme="majorHAnsi"/>
          <w:sz w:val="12"/>
        </w:rPr>
      </w:pPr>
    </w:p>
    <w:tbl>
      <w:tblPr>
        <w:tblW w:w="0" w:type="auto"/>
        <w:tblInd w:w="-72" w:type="dxa"/>
        <w:tblLook w:val="04A0"/>
      </w:tblPr>
      <w:tblGrid>
        <w:gridCol w:w="726"/>
        <w:gridCol w:w="8634"/>
      </w:tblGrid>
      <w:tr w:rsidR="00581F78" w:rsidRPr="00B2167F" w:rsidTr="00752026">
        <w:tc>
          <w:tcPr>
            <w:tcW w:w="720" w:type="dxa"/>
          </w:tcPr>
          <w:p w:rsidR="00581F78" w:rsidRPr="00B2167F" w:rsidRDefault="00581F78" w:rsidP="00752026">
            <w:pPr>
              <w:rPr>
                <w:rFonts w:asciiTheme="majorHAnsi" w:hAnsiTheme="majorHAnsi"/>
                <w:sz w:val="6"/>
              </w:rPr>
            </w:pPr>
          </w:p>
          <w:p w:rsidR="00581F78" w:rsidRPr="00B2167F" w:rsidRDefault="00581F78" w:rsidP="00752026">
            <w:pPr>
              <w:jc w:val="right"/>
              <w:rPr>
                <w:rFonts w:asciiTheme="majorHAnsi" w:hAnsiTheme="majorHAnsi"/>
              </w:rPr>
            </w:pPr>
            <w:r w:rsidRPr="00B2167F">
              <w:rPr>
                <w:rFonts w:asciiTheme="majorHAnsi" w:hAnsiTheme="majorHAnsi"/>
                <w:sz w:val="6"/>
              </w:rPr>
              <w:br/>
              <w:t xml:space="preserve">    </w:t>
            </w:r>
            <w:r w:rsidRPr="00B2167F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99720" cy="361315"/>
                  <wp:effectExtent l="19050" t="0" r="5080" b="0"/>
                  <wp:docPr id="4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2" w:type="dxa"/>
          </w:tcPr>
          <w:p w:rsidR="00581F78" w:rsidRPr="00B2167F" w:rsidRDefault="00581F78" w:rsidP="00752026">
            <w:pPr>
              <w:rPr>
                <w:rFonts w:asciiTheme="majorHAnsi" w:hAnsiTheme="majorHAnsi" w:cs="Arial"/>
                <w:sz w:val="8"/>
              </w:rPr>
            </w:pPr>
            <w:r w:rsidRPr="00B2167F">
              <w:rPr>
                <w:rFonts w:asciiTheme="majorHAnsi" w:hAnsiTheme="majorHAnsi" w:cs="Arial"/>
                <w:sz w:val="20"/>
              </w:rPr>
              <w:t xml:space="preserve"> </w:t>
            </w:r>
          </w:p>
          <w:p w:rsidR="00581F78" w:rsidRPr="00B2167F" w:rsidRDefault="00581F78" w:rsidP="00752026">
            <w:pPr>
              <w:rPr>
                <w:rFonts w:asciiTheme="majorHAnsi" w:hAnsiTheme="majorHAnsi" w:cs="Arial"/>
                <w:sz w:val="6"/>
              </w:rPr>
            </w:pPr>
          </w:p>
          <w:p w:rsidR="00581F78" w:rsidRPr="00B2167F" w:rsidRDefault="00581F78" w:rsidP="00752026">
            <w:pPr>
              <w:rPr>
                <w:rFonts w:asciiTheme="majorHAnsi" w:hAnsiTheme="majorHAnsi" w:cs="Arial"/>
              </w:rPr>
            </w:pPr>
            <w:r w:rsidRPr="00B2167F">
              <w:rPr>
                <w:rFonts w:asciiTheme="majorHAnsi" w:hAnsiTheme="majorHAnsi" w:cs="Arial"/>
                <w:sz w:val="20"/>
              </w:rPr>
              <w:t xml:space="preserve"> </w:t>
            </w:r>
            <w:r w:rsidRPr="00B2167F">
              <w:rPr>
                <w:rFonts w:asciiTheme="majorHAnsi" w:hAnsiTheme="majorHAnsi" w:cs="Arial"/>
                <w:sz w:val="22"/>
              </w:rPr>
              <w:t xml:space="preserve"> REPUBLIKA HRVATSKA</w:t>
            </w:r>
          </w:p>
          <w:p w:rsidR="00581F78" w:rsidRPr="00B2167F" w:rsidRDefault="00581F78" w:rsidP="00752026">
            <w:pPr>
              <w:rPr>
                <w:rFonts w:asciiTheme="majorHAnsi" w:hAnsiTheme="majorHAnsi" w:cs="Arial"/>
                <w:sz w:val="20"/>
              </w:rPr>
            </w:pPr>
            <w:r w:rsidRPr="00B2167F">
              <w:rPr>
                <w:rFonts w:asciiTheme="majorHAnsi" w:hAnsiTheme="majorHAnsi" w:cs="Arial"/>
                <w:sz w:val="22"/>
              </w:rPr>
              <w:t>LIČKO-SENJSKA ŽUPANIJA</w:t>
            </w:r>
          </w:p>
        </w:tc>
      </w:tr>
    </w:tbl>
    <w:p w:rsidR="00581F78" w:rsidRPr="00B2167F" w:rsidRDefault="00581F78" w:rsidP="00581F78">
      <w:pPr>
        <w:rPr>
          <w:rFonts w:asciiTheme="majorHAnsi" w:hAnsiTheme="majorHAnsi"/>
        </w:rPr>
      </w:pPr>
    </w:p>
    <w:p w:rsidR="00581F78" w:rsidRPr="00023552" w:rsidRDefault="00581F78" w:rsidP="00581F78">
      <w:pPr>
        <w:jc w:val="both"/>
        <w:rPr>
          <w:rFonts w:ascii="Book Antiqua" w:hAnsi="Book Antiqua"/>
          <w:b/>
        </w:rPr>
      </w:pPr>
      <w:r w:rsidRPr="00023552">
        <w:rPr>
          <w:rFonts w:ascii="Book Antiqua" w:hAnsi="Book Antiqua"/>
          <w:b/>
        </w:rPr>
        <w:t xml:space="preserve">UPRAVNI ODJEL ZA FINANCIJE </w:t>
      </w:r>
    </w:p>
    <w:p w:rsidR="00581F78" w:rsidRPr="00023552" w:rsidRDefault="00581F78" w:rsidP="00581F78">
      <w:pPr>
        <w:jc w:val="both"/>
        <w:rPr>
          <w:rFonts w:ascii="Book Antiqua" w:hAnsi="Book Antiqua"/>
          <w:b/>
        </w:rPr>
      </w:pPr>
      <w:r w:rsidRPr="00023552">
        <w:rPr>
          <w:rFonts w:ascii="Book Antiqua" w:hAnsi="Book Antiqua"/>
          <w:b/>
        </w:rPr>
        <w:t>I DRUŠTVENE DJELATNOSTI</w:t>
      </w:r>
    </w:p>
    <w:p w:rsidR="00581F78" w:rsidRPr="00462580" w:rsidRDefault="00581F78" w:rsidP="00581F78">
      <w:pPr>
        <w:jc w:val="both"/>
        <w:rPr>
          <w:rFonts w:ascii="Book Antiqua" w:hAnsi="Book Antiqua"/>
          <w:sz w:val="22"/>
          <w:szCs w:val="22"/>
        </w:rPr>
      </w:pPr>
      <w:r w:rsidRPr="00462580">
        <w:rPr>
          <w:rFonts w:ascii="Book Antiqua" w:hAnsi="Book Antiqua"/>
        </w:rPr>
        <w:t xml:space="preserve">KLASA: </w:t>
      </w:r>
      <w:r>
        <w:rPr>
          <w:rFonts w:ascii="Book Antiqua" w:hAnsi="Book Antiqua"/>
          <w:sz w:val="22"/>
          <w:szCs w:val="22"/>
        </w:rPr>
        <w:t>510-01/19-01/10</w:t>
      </w:r>
    </w:p>
    <w:p w:rsidR="00581F78" w:rsidRPr="00462580" w:rsidRDefault="002114D7" w:rsidP="00581F78">
      <w:pPr>
        <w:rPr>
          <w:rFonts w:ascii="Book Antiqua" w:hAnsi="Book Antiqua"/>
        </w:rPr>
      </w:pPr>
      <w:r>
        <w:rPr>
          <w:rFonts w:ascii="Book Antiqua" w:hAnsi="Book Antiqua"/>
        </w:rPr>
        <w:t>URBROJ: 2125/1-06-13-19-07</w:t>
      </w:r>
    </w:p>
    <w:p w:rsidR="00581F78" w:rsidRPr="00462580" w:rsidRDefault="00D07509" w:rsidP="00581F78">
      <w:pPr>
        <w:rPr>
          <w:rFonts w:ascii="Book Antiqua" w:hAnsi="Book Antiqua"/>
        </w:rPr>
      </w:pPr>
      <w:r>
        <w:rPr>
          <w:rFonts w:ascii="Book Antiqua" w:hAnsi="Book Antiqua"/>
        </w:rPr>
        <w:t>Gospić, 02</w:t>
      </w:r>
      <w:r w:rsidR="00581F78">
        <w:rPr>
          <w:rFonts w:ascii="Book Antiqua" w:hAnsi="Book Antiqua"/>
        </w:rPr>
        <w:t xml:space="preserve">.  listopada </w:t>
      </w:r>
      <w:r w:rsidR="00581F78" w:rsidRPr="00462580">
        <w:rPr>
          <w:rFonts w:ascii="Book Antiqua" w:hAnsi="Book Antiqua"/>
        </w:rPr>
        <w:t>2019.</w:t>
      </w:r>
    </w:p>
    <w:p w:rsidR="00581F78" w:rsidRPr="00462580" w:rsidRDefault="00581F78" w:rsidP="00581F78">
      <w:pPr>
        <w:rPr>
          <w:rFonts w:ascii="Book Antiqua" w:hAnsi="Book Antiqua"/>
        </w:rPr>
      </w:pPr>
    </w:p>
    <w:p w:rsidR="00581F78" w:rsidRPr="00462580" w:rsidRDefault="00581F78" w:rsidP="00581F78">
      <w:pPr>
        <w:rPr>
          <w:rFonts w:ascii="Book Antiqua" w:hAnsi="Book Antiqua"/>
        </w:rPr>
      </w:pPr>
    </w:p>
    <w:p w:rsidR="00581F78" w:rsidRPr="00462580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81F78" w:rsidRPr="00462580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81F78" w:rsidRPr="00462580" w:rsidRDefault="00581F78" w:rsidP="00581F78">
      <w:pPr>
        <w:rPr>
          <w:rFonts w:ascii="Book Antiqua" w:hAnsi="Book Antiqua"/>
        </w:rPr>
      </w:pPr>
    </w:p>
    <w:p w:rsidR="00581F78" w:rsidRDefault="00581F78" w:rsidP="00581F78">
      <w:pPr>
        <w:jc w:val="center"/>
        <w:rPr>
          <w:rFonts w:ascii="Book Antiqua" w:hAnsi="Book Antiqua"/>
          <w:b/>
          <w:sz w:val="28"/>
          <w:szCs w:val="28"/>
        </w:rPr>
      </w:pPr>
      <w:r w:rsidRPr="00462580">
        <w:rPr>
          <w:rFonts w:ascii="Book Antiqua" w:hAnsi="Book Antiqua"/>
          <w:b/>
          <w:sz w:val="28"/>
          <w:szCs w:val="28"/>
        </w:rPr>
        <w:t>POZIV ZA DOSTAVU PONUDA</w:t>
      </w:r>
    </w:p>
    <w:p w:rsidR="00581F78" w:rsidRPr="00462580" w:rsidRDefault="00581F78" w:rsidP="00581F78">
      <w:pPr>
        <w:rPr>
          <w:rFonts w:ascii="Book Antiqua" w:hAnsi="Book Antiqua"/>
        </w:rPr>
      </w:pPr>
    </w:p>
    <w:p w:rsidR="00581F78" w:rsidRPr="00462580" w:rsidRDefault="00581F78" w:rsidP="00581F78">
      <w:pPr>
        <w:jc w:val="center"/>
        <w:rPr>
          <w:rFonts w:ascii="Book Antiqua" w:hAnsi="Book Antiqua" w:cs="Calibri"/>
          <w:sz w:val="22"/>
          <w:szCs w:val="22"/>
        </w:rPr>
      </w:pPr>
    </w:p>
    <w:p w:rsidR="00581F78" w:rsidRPr="00462580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  <w:r w:rsidRPr="00462580">
        <w:rPr>
          <w:rFonts w:ascii="Book Antiqua" w:hAnsi="Book Antiqua" w:cs="Arial"/>
          <w:b/>
          <w:sz w:val="22"/>
          <w:szCs w:val="22"/>
        </w:rPr>
        <w:t>ZA PROVEDBU POSTUPKA JEDNOSTAVNE NABAVE</w:t>
      </w:r>
    </w:p>
    <w:p w:rsidR="00581F78" w:rsidRPr="00462580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  <w:r w:rsidRPr="00462580">
        <w:rPr>
          <w:rFonts w:ascii="Book Antiqua" w:hAnsi="Book Antiqua" w:cs="Arial"/>
          <w:b/>
          <w:sz w:val="22"/>
          <w:szCs w:val="22"/>
        </w:rPr>
        <w:t>ZA PREDMET NABAVE:</w:t>
      </w:r>
    </w:p>
    <w:p w:rsidR="00581F78" w:rsidRPr="00462580" w:rsidRDefault="00581F78" w:rsidP="00581F78">
      <w:pPr>
        <w:jc w:val="center"/>
        <w:rPr>
          <w:rFonts w:ascii="Book Antiqua" w:hAnsi="Book Antiqua" w:cs="Arial"/>
          <w:sz w:val="22"/>
          <w:szCs w:val="22"/>
        </w:rPr>
      </w:pPr>
    </w:p>
    <w:p w:rsidR="00581F78" w:rsidRPr="00462580" w:rsidRDefault="00581F78" w:rsidP="00581F78">
      <w:pPr>
        <w:jc w:val="center"/>
        <w:rPr>
          <w:rFonts w:ascii="Book Antiqua" w:hAnsi="Book Antiqua" w:cs="Arial"/>
          <w:sz w:val="22"/>
          <w:szCs w:val="22"/>
        </w:rPr>
      </w:pPr>
      <w:r w:rsidRPr="00462580">
        <w:rPr>
          <w:rFonts w:ascii="Book Antiqua" w:hAnsi="Book Antiqua" w:cs="Arial"/>
          <w:sz w:val="22"/>
          <w:szCs w:val="22"/>
        </w:rPr>
        <w:t xml:space="preserve">ADAPTACIJA </w:t>
      </w:r>
      <w:r>
        <w:rPr>
          <w:rFonts w:ascii="Book Antiqua" w:hAnsi="Book Antiqua" w:cs="Arial"/>
          <w:sz w:val="22"/>
          <w:szCs w:val="22"/>
        </w:rPr>
        <w:t>OBJEKTA</w:t>
      </w:r>
      <w:r w:rsidRPr="00462580">
        <w:rPr>
          <w:rFonts w:ascii="Book Antiqua" w:hAnsi="Book Antiqua" w:cs="Arial"/>
          <w:sz w:val="22"/>
          <w:szCs w:val="22"/>
        </w:rPr>
        <w:t xml:space="preserve"> PRIMARNE ZDRAVSTVENE ZAŠTITE</w:t>
      </w:r>
    </w:p>
    <w:p w:rsidR="00581F78" w:rsidRDefault="00581F78" w:rsidP="00581F78">
      <w:pPr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U OPĆINI VRHOVINE</w:t>
      </w:r>
    </w:p>
    <w:p w:rsidR="00581F78" w:rsidRDefault="00581F78" w:rsidP="00581F78">
      <w:pPr>
        <w:jc w:val="center"/>
        <w:rPr>
          <w:rFonts w:ascii="Book Antiqua" w:hAnsi="Book Antiqua" w:cs="Arial"/>
          <w:sz w:val="22"/>
          <w:szCs w:val="22"/>
        </w:rPr>
      </w:pPr>
    </w:p>
    <w:p w:rsidR="00581F78" w:rsidRPr="00581F78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  <w:r w:rsidRPr="00581F78">
        <w:rPr>
          <w:rFonts w:ascii="Book Antiqua" w:hAnsi="Book Antiqua" w:cs="Arial"/>
          <w:b/>
          <w:sz w:val="22"/>
          <w:szCs w:val="22"/>
          <w:highlight w:val="yellow"/>
        </w:rPr>
        <w:t>PONOVLJENI POZIV</w:t>
      </w:r>
      <w:r w:rsidRPr="00581F78">
        <w:rPr>
          <w:rFonts w:ascii="Book Antiqua" w:hAnsi="Book Antiqua" w:cs="Arial"/>
          <w:b/>
          <w:sz w:val="22"/>
          <w:szCs w:val="22"/>
        </w:rPr>
        <w:t xml:space="preserve"> </w:t>
      </w:r>
    </w:p>
    <w:p w:rsidR="00581F78" w:rsidRPr="00462580" w:rsidRDefault="00581F78" w:rsidP="00581F78">
      <w:pPr>
        <w:rPr>
          <w:rFonts w:ascii="Book Antiqua" w:hAnsi="Book Antiqua"/>
        </w:rPr>
      </w:pPr>
    </w:p>
    <w:p w:rsidR="00581F78" w:rsidRPr="00462580" w:rsidRDefault="00581F78" w:rsidP="00581F7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Evidencijski broj nabave: 30</w:t>
      </w:r>
      <w:r w:rsidRPr="00462580">
        <w:rPr>
          <w:rFonts w:ascii="Book Antiqua" w:hAnsi="Book Antiqua"/>
          <w:b/>
        </w:rPr>
        <w:t>/19JDN</w:t>
      </w:r>
    </w:p>
    <w:p w:rsidR="00581F78" w:rsidRPr="00462580" w:rsidRDefault="00581F78" w:rsidP="00581F78">
      <w:pPr>
        <w:rPr>
          <w:rFonts w:ascii="Book Antiqua" w:hAnsi="Book Antiqua"/>
        </w:rPr>
      </w:pPr>
    </w:p>
    <w:p w:rsidR="00581F78" w:rsidRPr="00462580" w:rsidRDefault="00581F78" w:rsidP="00581F78">
      <w:pPr>
        <w:rPr>
          <w:rFonts w:ascii="Book Antiqua" w:hAnsi="Book Antiqua"/>
        </w:rPr>
      </w:pPr>
    </w:p>
    <w:p w:rsidR="00581F78" w:rsidRPr="00462580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81F78" w:rsidRPr="00462580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81F78" w:rsidRPr="001520E7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81F78" w:rsidRPr="001520E7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81F78" w:rsidRPr="001520E7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81F78" w:rsidRPr="001520E7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81F78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81F78" w:rsidRPr="001520E7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81F78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81F78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81F78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81F78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81F78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81F78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81F78" w:rsidRPr="001520E7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81F78" w:rsidRPr="001520E7" w:rsidRDefault="00581F78" w:rsidP="00581F78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581F78" w:rsidRPr="001520E7" w:rsidRDefault="00581F78" w:rsidP="00581F78">
      <w:pPr>
        <w:jc w:val="both"/>
        <w:rPr>
          <w:rFonts w:ascii="Book Antiqua" w:hAnsi="Book Antiqua" w:cs="Arial"/>
          <w:i/>
          <w:sz w:val="22"/>
          <w:szCs w:val="22"/>
        </w:rPr>
      </w:pPr>
      <w:r w:rsidRPr="009C516D">
        <w:rPr>
          <w:rFonts w:ascii="Book Antiqua" w:hAnsi="Book Antiqua" w:cs="Arial"/>
          <w:sz w:val="22"/>
          <w:szCs w:val="22"/>
        </w:rPr>
        <w:t>T</w:t>
      </w:r>
      <w:r w:rsidRPr="009C516D">
        <w:rPr>
          <w:rFonts w:ascii="Book Antiqua" w:hAnsi="Book Antiqua"/>
          <w:i/>
          <w:sz w:val="22"/>
          <w:szCs w:val="22"/>
        </w:rPr>
        <w:t xml:space="preserve">emeljem članka </w:t>
      </w:r>
      <w:r>
        <w:rPr>
          <w:rFonts w:ascii="Book Antiqua" w:hAnsi="Book Antiqua"/>
          <w:i/>
          <w:sz w:val="22"/>
          <w:szCs w:val="22"/>
        </w:rPr>
        <w:t>10</w:t>
      </w:r>
      <w:r w:rsidRPr="009C516D">
        <w:rPr>
          <w:rFonts w:ascii="Book Antiqua" w:hAnsi="Book Antiqua"/>
          <w:i/>
          <w:sz w:val="22"/>
          <w:szCs w:val="22"/>
        </w:rPr>
        <w:t>. Pravilnika o jednostavnoj nabavi  („županijski glasnik“ br. 15/17) Ličko – senjska</w:t>
      </w:r>
      <w:r w:rsidRPr="001520E7">
        <w:rPr>
          <w:rFonts w:ascii="Book Antiqua" w:hAnsi="Book Antiqua"/>
          <w:i/>
          <w:sz w:val="22"/>
          <w:szCs w:val="22"/>
        </w:rPr>
        <w:t xml:space="preserve"> županija pokrenula je postupak jednostavne nabave radova </w:t>
      </w:r>
      <w:r>
        <w:rPr>
          <w:rFonts w:ascii="Book Antiqua" w:hAnsi="Book Antiqua"/>
          <w:i/>
          <w:sz w:val="22"/>
          <w:szCs w:val="22"/>
        </w:rPr>
        <w:t xml:space="preserve">na </w:t>
      </w:r>
      <w:r w:rsidRPr="001520E7">
        <w:rPr>
          <w:rFonts w:ascii="Book Antiqua" w:hAnsi="Book Antiqua" w:cs="Arial"/>
          <w:i/>
          <w:sz w:val="22"/>
          <w:szCs w:val="22"/>
        </w:rPr>
        <w:t>adaptacij</w:t>
      </w:r>
      <w:r>
        <w:rPr>
          <w:rFonts w:ascii="Book Antiqua" w:hAnsi="Book Antiqua" w:cs="Arial"/>
          <w:i/>
          <w:sz w:val="22"/>
          <w:szCs w:val="22"/>
        </w:rPr>
        <w:t>i</w:t>
      </w:r>
      <w:r w:rsidRPr="001520E7">
        <w:rPr>
          <w:rFonts w:ascii="Book Antiqua" w:hAnsi="Book Antiqua" w:cs="Arial"/>
          <w:i/>
          <w:sz w:val="22"/>
          <w:szCs w:val="22"/>
        </w:rPr>
        <w:t xml:space="preserve"> </w:t>
      </w:r>
      <w:r>
        <w:rPr>
          <w:rFonts w:ascii="Book Antiqua" w:hAnsi="Book Antiqua" w:cs="Arial"/>
          <w:i/>
          <w:sz w:val="22"/>
          <w:szCs w:val="22"/>
        </w:rPr>
        <w:t>objekt</w:t>
      </w:r>
      <w:r w:rsidRPr="001520E7">
        <w:rPr>
          <w:rFonts w:ascii="Book Antiqua" w:hAnsi="Book Antiqua" w:cs="Arial"/>
          <w:i/>
          <w:sz w:val="22"/>
          <w:szCs w:val="22"/>
        </w:rPr>
        <w:t xml:space="preserve"> primarne zdravstv</w:t>
      </w:r>
      <w:r>
        <w:rPr>
          <w:rFonts w:ascii="Book Antiqua" w:hAnsi="Book Antiqua" w:cs="Arial"/>
          <w:i/>
          <w:sz w:val="22"/>
          <w:szCs w:val="22"/>
        </w:rPr>
        <w:t>e</w:t>
      </w:r>
      <w:r w:rsidRPr="001520E7">
        <w:rPr>
          <w:rFonts w:ascii="Book Antiqua" w:hAnsi="Book Antiqua" w:cs="Arial"/>
          <w:i/>
          <w:sz w:val="22"/>
          <w:szCs w:val="22"/>
        </w:rPr>
        <w:t xml:space="preserve">ne zaštite u općini </w:t>
      </w:r>
      <w:proofErr w:type="spellStart"/>
      <w:r>
        <w:rPr>
          <w:rFonts w:ascii="Book Antiqua" w:hAnsi="Book Antiqua" w:cs="Arial"/>
          <w:i/>
          <w:sz w:val="22"/>
          <w:szCs w:val="22"/>
        </w:rPr>
        <w:t>Vrhovine</w:t>
      </w:r>
      <w:proofErr w:type="spellEnd"/>
      <w:r>
        <w:rPr>
          <w:rFonts w:ascii="Book Antiqua" w:hAnsi="Book Antiqua" w:cs="Arial"/>
          <w:i/>
          <w:sz w:val="22"/>
          <w:szCs w:val="22"/>
        </w:rPr>
        <w:t>.</w:t>
      </w:r>
    </w:p>
    <w:p w:rsidR="00581F78" w:rsidRPr="002232FB" w:rsidRDefault="00581F78" w:rsidP="00581F78">
      <w:pPr>
        <w:jc w:val="both"/>
        <w:rPr>
          <w:rFonts w:asciiTheme="majorHAnsi" w:hAnsiTheme="majorHAnsi"/>
          <w:i/>
          <w:sz w:val="20"/>
        </w:rPr>
      </w:pPr>
    </w:p>
    <w:p w:rsidR="00581F78" w:rsidRPr="00565801" w:rsidRDefault="00581F78" w:rsidP="00581F78">
      <w:pPr>
        <w:pStyle w:val="Naslov10"/>
        <w:numPr>
          <w:ilvl w:val="0"/>
          <w:numId w:val="1"/>
        </w:numPr>
        <w:rPr>
          <w:rFonts w:ascii="Book Antiqua" w:hAnsi="Book Antiqua"/>
          <w:b/>
          <w:color w:val="auto"/>
          <w:sz w:val="22"/>
          <w:szCs w:val="22"/>
        </w:rPr>
      </w:pPr>
      <w:bookmarkStart w:id="0" w:name="_Toc478109402"/>
      <w:bookmarkStart w:id="1" w:name="_Toc518558857"/>
      <w:r w:rsidRPr="00565801">
        <w:rPr>
          <w:rFonts w:ascii="Book Antiqua" w:hAnsi="Book Antiqua"/>
          <w:b/>
          <w:color w:val="auto"/>
          <w:sz w:val="22"/>
          <w:szCs w:val="22"/>
        </w:rPr>
        <w:lastRenderedPageBreak/>
        <w:t>OPĆI PODACI</w:t>
      </w:r>
      <w:bookmarkEnd w:id="0"/>
      <w:bookmarkEnd w:id="1"/>
    </w:p>
    <w:p w:rsidR="00581F78" w:rsidRPr="00565801" w:rsidRDefault="00581F78" w:rsidP="00581F78">
      <w:pPr>
        <w:pStyle w:val="Naslov10"/>
        <w:ind w:firstLine="0"/>
        <w:rPr>
          <w:rFonts w:ascii="Book Antiqua" w:hAnsi="Book Antiqua"/>
          <w:b/>
          <w:color w:val="auto"/>
          <w:sz w:val="22"/>
          <w:szCs w:val="22"/>
        </w:rPr>
      </w:pPr>
    </w:p>
    <w:p w:rsidR="00581F78" w:rsidRPr="00565801" w:rsidRDefault="00581F78" w:rsidP="00581F78">
      <w:pPr>
        <w:pStyle w:val="Naslov10"/>
        <w:numPr>
          <w:ilvl w:val="1"/>
          <w:numId w:val="1"/>
        </w:numPr>
        <w:rPr>
          <w:rFonts w:ascii="Book Antiqua" w:hAnsi="Book Antiqua"/>
          <w:b/>
          <w:color w:val="auto"/>
          <w:sz w:val="22"/>
          <w:szCs w:val="22"/>
        </w:rPr>
      </w:pPr>
      <w:bookmarkStart w:id="2" w:name="_Toc518558858"/>
      <w:r w:rsidRPr="00565801">
        <w:rPr>
          <w:rFonts w:ascii="Book Antiqua" w:hAnsi="Book Antiqua"/>
          <w:b/>
          <w:color w:val="auto"/>
          <w:sz w:val="22"/>
          <w:szCs w:val="22"/>
        </w:rPr>
        <w:t>Podaci o Naručitelju</w:t>
      </w:r>
      <w:bookmarkEnd w:id="2"/>
    </w:p>
    <w:p w:rsidR="00581F78" w:rsidRPr="001520E7" w:rsidRDefault="00581F78" w:rsidP="00581F78">
      <w:pPr>
        <w:rPr>
          <w:rFonts w:ascii="Book Antiqua" w:hAnsi="Book Antiqua" w:cs="Arial"/>
          <w:sz w:val="22"/>
          <w:szCs w:val="22"/>
        </w:rPr>
      </w:pPr>
      <w:r w:rsidRPr="001520E7">
        <w:rPr>
          <w:rFonts w:ascii="Book Antiqua" w:hAnsi="Book Antiqua" w:cs="Arial"/>
          <w:sz w:val="22"/>
          <w:szCs w:val="22"/>
        </w:rPr>
        <w:t>Naziv Naručitelja: Ličko-senjska županija</w:t>
      </w:r>
    </w:p>
    <w:p w:rsidR="00581F78" w:rsidRPr="001520E7" w:rsidRDefault="00581F78" w:rsidP="00581F78">
      <w:pPr>
        <w:rPr>
          <w:rFonts w:ascii="Book Antiqua" w:hAnsi="Book Antiqua" w:cs="Arial"/>
          <w:sz w:val="22"/>
          <w:szCs w:val="22"/>
        </w:rPr>
      </w:pPr>
      <w:r w:rsidRPr="001520E7">
        <w:rPr>
          <w:rFonts w:ascii="Book Antiqua" w:hAnsi="Book Antiqua" w:cs="Arial"/>
          <w:sz w:val="22"/>
          <w:szCs w:val="22"/>
        </w:rPr>
        <w:t xml:space="preserve">Sjedište: </w:t>
      </w:r>
      <w:proofErr w:type="spellStart"/>
      <w:r w:rsidRPr="001520E7">
        <w:rPr>
          <w:rFonts w:ascii="Book Antiqua" w:hAnsi="Book Antiqua" w:cs="Arial"/>
          <w:sz w:val="22"/>
          <w:szCs w:val="22"/>
        </w:rPr>
        <w:t>dr</w:t>
      </w:r>
      <w:proofErr w:type="spellEnd"/>
      <w:r w:rsidRPr="001520E7">
        <w:rPr>
          <w:rFonts w:ascii="Book Antiqua" w:hAnsi="Book Antiqua" w:cs="Arial"/>
          <w:sz w:val="22"/>
          <w:szCs w:val="22"/>
        </w:rPr>
        <w:t>. Franje Tuđmana 4, 53 000 Gospić</w:t>
      </w:r>
    </w:p>
    <w:p w:rsidR="00581F78" w:rsidRPr="001520E7" w:rsidRDefault="00581F78" w:rsidP="00581F78">
      <w:pPr>
        <w:rPr>
          <w:rFonts w:ascii="Book Antiqua" w:hAnsi="Book Antiqua" w:cs="Arial"/>
          <w:sz w:val="22"/>
          <w:szCs w:val="22"/>
        </w:rPr>
      </w:pPr>
      <w:r w:rsidRPr="001520E7">
        <w:rPr>
          <w:rFonts w:ascii="Book Antiqua" w:hAnsi="Book Antiqua" w:cs="Arial"/>
          <w:sz w:val="22"/>
          <w:szCs w:val="22"/>
        </w:rPr>
        <w:t>OIB: 40774389207</w:t>
      </w:r>
    </w:p>
    <w:p w:rsidR="00581F78" w:rsidRPr="001520E7" w:rsidRDefault="00581F78" w:rsidP="00581F78">
      <w:pPr>
        <w:rPr>
          <w:rFonts w:ascii="Book Antiqua" w:hAnsi="Book Antiqua" w:cs="Arial"/>
          <w:sz w:val="22"/>
          <w:szCs w:val="22"/>
        </w:rPr>
      </w:pPr>
      <w:r w:rsidRPr="001520E7">
        <w:rPr>
          <w:rFonts w:ascii="Book Antiqua" w:hAnsi="Book Antiqua" w:cs="Arial"/>
          <w:sz w:val="22"/>
          <w:szCs w:val="22"/>
        </w:rPr>
        <w:t>Broj telefona: 053/588-279 centrala</w:t>
      </w:r>
    </w:p>
    <w:p w:rsidR="00581F78" w:rsidRPr="001520E7" w:rsidRDefault="00581F78" w:rsidP="00581F78">
      <w:pPr>
        <w:rPr>
          <w:rFonts w:ascii="Book Antiqua" w:hAnsi="Book Antiqua" w:cs="Arial"/>
          <w:sz w:val="22"/>
          <w:szCs w:val="22"/>
        </w:rPr>
      </w:pPr>
      <w:r w:rsidRPr="001520E7">
        <w:rPr>
          <w:rFonts w:ascii="Book Antiqua" w:hAnsi="Book Antiqua" w:cs="Arial"/>
          <w:sz w:val="22"/>
          <w:szCs w:val="22"/>
        </w:rPr>
        <w:t>Broj telefaksa: 053/588-284</w:t>
      </w:r>
    </w:p>
    <w:p w:rsidR="00581F78" w:rsidRDefault="00581F78" w:rsidP="00581F78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Internet adresa</w:t>
      </w:r>
      <w:r w:rsidRPr="001520E7">
        <w:rPr>
          <w:rFonts w:ascii="Book Antiqua" w:hAnsi="Book Antiqua" w:cs="Arial"/>
          <w:sz w:val="22"/>
          <w:szCs w:val="22"/>
        </w:rPr>
        <w:t xml:space="preserve">: </w:t>
      </w:r>
      <w:hyperlink r:id="rId7" w:history="1">
        <w:r w:rsidRPr="001520E7">
          <w:rPr>
            <w:rStyle w:val="Hiperveza"/>
            <w:rFonts w:ascii="Book Antiqua" w:hAnsi="Book Antiqua"/>
          </w:rPr>
          <w:t>https://www.licko-senjska.hr/</w:t>
        </w:r>
      </w:hyperlink>
      <w:r w:rsidRPr="001520E7">
        <w:rPr>
          <w:rFonts w:ascii="Book Antiqua" w:hAnsi="Book Antiqua" w:cs="Arial"/>
          <w:sz w:val="22"/>
          <w:szCs w:val="22"/>
        </w:rPr>
        <w:t xml:space="preserve"> </w:t>
      </w:r>
    </w:p>
    <w:p w:rsidR="00581F78" w:rsidRPr="001520E7" w:rsidRDefault="00581F78" w:rsidP="00581F78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O</w:t>
      </w:r>
      <w:r w:rsidRPr="00541B33">
        <w:rPr>
          <w:rFonts w:ascii="Book Antiqua" w:hAnsi="Book Antiqua" w:cs="Arial"/>
          <w:sz w:val="22"/>
          <w:szCs w:val="22"/>
        </w:rPr>
        <w:t>dgovorna osoba naručitelja:</w:t>
      </w:r>
      <w:r w:rsidRPr="00541B33">
        <w:rPr>
          <w:rFonts w:ascii="Book Antiqua" w:hAnsi="Book Antiqua"/>
          <w:sz w:val="22"/>
          <w:szCs w:val="22"/>
        </w:rPr>
        <w:t xml:space="preserve"> :  župan Darko Milinović</w:t>
      </w:r>
      <w:r>
        <w:rPr>
          <w:rFonts w:ascii="Book Antiqua" w:hAnsi="Book Antiqua" w:cs="Arial"/>
          <w:sz w:val="22"/>
          <w:szCs w:val="22"/>
        </w:rPr>
        <w:t xml:space="preserve"> </w:t>
      </w:r>
    </w:p>
    <w:p w:rsidR="00581F78" w:rsidRPr="001520E7" w:rsidRDefault="00581F78" w:rsidP="00581F78">
      <w:pPr>
        <w:rPr>
          <w:rFonts w:ascii="Book Antiqua" w:hAnsi="Book Antiqua" w:cs="Arial"/>
          <w:sz w:val="22"/>
          <w:szCs w:val="22"/>
        </w:rPr>
      </w:pPr>
    </w:p>
    <w:p w:rsidR="00581F78" w:rsidRPr="00565801" w:rsidRDefault="00581F78" w:rsidP="00581F78">
      <w:pPr>
        <w:pStyle w:val="Naslov10"/>
        <w:numPr>
          <w:ilvl w:val="1"/>
          <w:numId w:val="1"/>
        </w:numPr>
        <w:rPr>
          <w:rFonts w:ascii="Book Antiqua" w:hAnsi="Book Antiqua"/>
          <w:b/>
          <w:color w:val="auto"/>
          <w:sz w:val="22"/>
          <w:szCs w:val="22"/>
        </w:rPr>
      </w:pPr>
      <w:bookmarkStart w:id="3" w:name="_Toc518558859"/>
      <w:r w:rsidRPr="00565801">
        <w:rPr>
          <w:rFonts w:ascii="Book Antiqua" w:hAnsi="Book Antiqua"/>
          <w:b/>
          <w:color w:val="auto"/>
          <w:sz w:val="22"/>
          <w:szCs w:val="22"/>
        </w:rPr>
        <w:t>Podaci o osobi ili službi zaduženoj za komunikaciju s ponuditeljima</w:t>
      </w:r>
      <w:bookmarkEnd w:id="3"/>
    </w:p>
    <w:p w:rsidR="00581F78" w:rsidRPr="001520E7" w:rsidRDefault="00581F78" w:rsidP="00581F78">
      <w:pPr>
        <w:rPr>
          <w:rFonts w:ascii="Book Antiqua" w:hAnsi="Book Antiqua" w:cs="Arial"/>
          <w:sz w:val="22"/>
          <w:szCs w:val="22"/>
        </w:rPr>
      </w:pPr>
      <w:r w:rsidRPr="001520E7">
        <w:rPr>
          <w:rFonts w:ascii="Book Antiqua" w:hAnsi="Book Antiqua" w:cs="Arial"/>
          <w:sz w:val="22"/>
          <w:szCs w:val="22"/>
        </w:rPr>
        <w:t xml:space="preserve">Osobe za kontakt u Upravnom odjelu za </w:t>
      </w:r>
      <w:r>
        <w:rPr>
          <w:rFonts w:ascii="Book Antiqua" w:hAnsi="Book Antiqua" w:cs="Arial"/>
          <w:sz w:val="22"/>
          <w:szCs w:val="22"/>
        </w:rPr>
        <w:t xml:space="preserve">financije i </w:t>
      </w:r>
      <w:r w:rsidRPr="001520E7">
        <w:rPr>
          <w:rFonts w:ascii="Book Antiqua" w:hAnsi="Book Antiqua" w:cs="Arial"/>
          <w:sz w:val="22"/>
          <w:szCs w:val="22"/>
        </w:rPr>
        <w:t>društvene djelatnosti:</w:t>
      </w:r>
    </w:p>
    <w:p w:rsidR="00581F78" w:rsidRPr="00541B33" w:rsidRDefault="00581F78" w:rsidP="00581F78">
      <w:pPr>
        <w:pStyle w:val="Odlomakpopisa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541B33">
        <w:rPr>
          <w:rFonts w:ascii="Book Antiqua" w:hAnsi="Book Antiqua"/>
          <w:sz w:val="22"/>
          <w:szCs w:val="22"/>
        </w:rPr>
        <w:t>Irena Buneta,</w:t>
      </w:r>
      <w:r w:rsidRPr="00541B33">
        <w:rPr>
          <w:rFonts w:ascii="Book Antiqua" w:hAnsi="Book Antiqua"/>
          <w:color w:val="FF0000"/>
          <w:sz w:val="22"/>
          <w:szCs w:val="22"/>
        </w:rPr>
        <w:t xml:space="preserve"> </w:t>
      </w:r>
      <w:r w:rsidRPr="00541B33">
        <w:rPr>
          <w:rFonts w:ascii="Book Antiqua" w:hAnsi="Book Antiqua"/>
          <w:sz w:val="22"/>
          <w:szCs w:val="22"/>
        </w:rPr>
        <w:t xml:space="preserve"> elektronička pošta: </w:t>
      </w:r>
      <w:hyperlink r:id="rId8" w:history="1">
        <w:r w:rsidRPr="00541B33">
          <w:rPr>
            <w:rStyle w:val="Hiperveza"/>
            <w:rFonts w:ascii="Book Antiqua" w:hAnsi="Book Antiqua"/>
          </w:rPr>
          <w:t>irena.buneta@licko-senjska.hr</w:t>
        </w:r>
      </w:hyperlink>
      <w:r w:rsidRPr="00541B33">
        <w:rPr>
          <w:rFonts w:ascii="Book Antiqua" w:hAnsi="Book Antiqua"/>
          <w:sz w:val="22"/>
          <w:szCs w:val="22"/>
        </w:rPr>
        <w:t>, telefaks: 053/588-284</w:t>
      </w:r>
    </w:p>
    <w:p w:rsidR="00581F78" w:rsidRPr="00541B33" w:rsidRDefault="00581F78" w:rsidP="00581F78">
      <w:pPr>
        <w:pStyle w:val="Odlomakpopisa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Valentina Zdunić, elektronička pošta; </w:t>
      </w:r>
      <w:hyperlink r:id="rId9" w:history="1">
        <w:r w:rsidRPr="00CA64A8">
          <w:rPr>
            <w:rStyle w:val="Hiperveza"/>
            <w:rFonts w:ascii="Book Antiqua" w:hAnsi="Book Antiqua"/>
          </w:rPr>
          <w:t>valentina.bublic@licko-senjska.hr</w:t>
        </w:r>
      </w:hyperlink>
      <w:r>
        <w:rPr>
          <w:rFonts w:ascii="Book Antiqua" w:hAnsi="Book Antiqua"/>
          <w:sz w:val="22"/>
          <w:szCs w:val="22"/>
        </w:rPr>
        <w:t>, telefaks:053/588-284</w:t>
      </w:r>
    </w:p>
    <w:p w:rsidR="00581F78" w:rsidRPr="001520E7" w:rsidRDefault="00581F78" w:rsidP="00581F78">
      <w:pPr>
        <w:rPr>
          <w:rFonts w:ascii="Book Antiqua" w:hAnsi="Book Antiqua" w:cs="Arial"/>
          <w:sz w:val="22"/>
          <w:szCs w:val="22"/>
        </w:rPr>
      </w:pPr>
    </w:p>
    <w:p w:rsidR="00581F78" w:rsidRPr="001520E7" w:rsidRDefault="00581F78" w:rsidP="00581F78">
      <w:pPr>
        <w:jc w:val="both"/>
        <w:rPr>
          <w:rFonts w:ascii="Book Antiqua" w:hAnsi="Book Antiqua" w:cs="Arial"/>
          <w:sz w:val="22"/>
          <w:szCs w:val="22"/>
        </w:rPr>
      </w:pPr>
      <w:r w:rsidRPr="001520E7">
        <w:rPr>
          <w:rFonts w:ascii="Book Antiqua" w:hAnsi="Book Antiqua" w:cs="Arial"/>
          <w:sz w:val="22"/>
          <w:szCs w:val="22"/>
        </w:rPr>
        <w:t xml:space="preserve">Komunikacija i svaka druga razmjena informacija između Naručitelja i ponuditelja obavlja se isključivo na hrvatskom jeziku, elektroničkim sredstvima komunikacije sukladno članku 59. ZJN 2016., putem elektroničke pošte osoba zaduženih za komunikaciju s ponuditeljima. </w:t>
      </w:r>
    </w:p>
    <w:p w:rsidR="00581F78" w:rsidRPr="001520E7" w:rsidRDefault="00581F78" w:rsidP="00581F78">
      <w:pPr>
        <w:jc w:val="both"/>
        <w:rPr>
          <w:rFonts w:ascii="Book Antiqua" w:hAnsi="Book Antiqua"/>
          <w:sz w:val="22"/>
          <w:szCs w:val="22"/>
        </w:rPr>
      </w:pPr>
    </w:p>
    <w:p w:rsidR="00581F78" w:rsidRPr="00565801" w:rsidRDefault="00581F78" w:rsidP="00581F78">
      <w:pPr>
        <w:pStyle w:val="Naslov10"/>
        <w:numPr>
          <w:ilvl w:val="1"/>
          <w:numId w:val="1"/>
        </w:numPr>
        <w:rPr>
          <w:rFonts w:ascii="Book Antiqua" w:hAnsi="Book Antiqua"/>
          <w:b/>
          <w:color w:val="auto"/>
          <w:sz w:val="22"/>
          <w:szCs w:val="22"/>
        </w:rPr>
      </w:pPr>
      <w:bookmarkStart w:id="4" w:name="_Toc478109405"/>
      <w:bookmarkStart w:id="5" w:name="_Toc518558860"/>
      <w:r w:rsidRPr="00565801">
        <w:rPr>
          <w:rFonts w:ascii="Book Antiqua" w:hAnsi="Book Antiqua"/>
          <w:b/>
          <w:color w:val="auto"/>
          <w:sz w:val="22"/>
          <w:szCs w:val="22"/>
        </w:rPr>
        <w:t>Popis gospodarskih subjekata s kojima je Naručitelj u sukobu interesa</w:t>
      </w:r>
      <w:bookmarkEnd w:id="4"/>
      <w:bookmarkEnd w:id="5"/>
    </w:p>
    <w:p w:rsidR="00581F78" w:rsidRPr="001520E7" w:rsidRDefault="00581F78" w:rsidP="00581F78">
      <w:pPr>
        <w:ind w:right="340"/>
        <w:jc w:val="both"/>
        <w:rPr>
          <w:rFonts w:ascii="Book Antiqua" w:hAnsi="Book Antiqua" w:cs="Arial"/>
          <w:sz w:val="22"/>
          <w:szCs w:val="22"/>
        </w:rPr>
      </w:pPr>
      <w:r w:rsidRPr="001520E7">
        <w:rPr>
          <w:rFonts w:ascii="Book Antiqua" w:hAnsi="Book Antiqua" w:cs="Arial"/>
          <w:sz w:val="22"/>
          <w:szCs w:val="22"/>
        </w:rPr>
        <w:t>U smislu članka 76. stavka 2. ZJN 2016</w:t>
      </w:r>
      <w:r>
        <w:rPr>
          <w:rFonts w:ascii="Book Antiqua" w:hAnsi="Book Antiqua" w:cs="Arial"/>
          <w:sz w:val="22"/>
          <w:szCs w:val="22"/>
        </w:rPr>
        <w:t xml:space="preserve">, a vezano uz ovaj postupak jednostavne </w:t>
      </w:r>
      <w:r w:rsidRPr="001520E7">
        <w:rPr>
          <w:rFonts w:ascii="Book Antiqua" w:hAnsi="Book Antiqua" w:cs="Arial"/>
          <w:sz w:val="22"/>
          <w:szCs w:val="22"/>
        </w:rPr>
        <w:t xml:space="preserve"> nabave,  ne postoje gospodarski subjekti s kojima naručitelj ne smije sklopiti ugovor o javnoj nabavi.</w:t>
      </w:r>
    </w:p>
    <w:p w:rsidR="00581F78" w:rsidRPr="001520E7" w:rsidRDefault="00581F78" w:rsidP="00581F78">
      <w:pPr>
        <w:ind w:right="340"/>
        <w:jc w:val="both"/>
        <w:rPr>
          <w:rFonts w:ascii="Book Antiqua" w:hAnsi="Book Antiqua" w:cs="Arial"/>
          <w:sz w:val="22"/>
          <w:szCs w:val="22"/>
        </w:rPr>
      </w:pPr>
    </w:p>
    <w:p w:rsidR="00581F78" w:rsidRPr="00565801" w:rsidRDefault="00581F78" w:rsidP="00581F78">
      <w:pPr>
        <w:pStyle w:val="Naslov10"/>
        <w:numPr>
          <w:ilvl w:val="1"/>
          <w:numId w:val="1"/>
        </w:numPr>
        <w:rPr>
          <w:rFonts w:ascii="Book Antiqua" w:hAnsi="Book Antiqua"/>
          <w:b/>
          <w:color w:val="auto"/>
          <w:sz w:val="22"/>
          <w:szCs w:val="22"/>
        </w:rPr>
      </w:pPr>
      <w:bookmarkStart w:id="6" w:name="_Toc478109406"/>
      <w:bookmarkStart w:id="7" w:name="_Toc518558861"/>
      <w:r w:rsidRPr="00565801">
        <w:rPr>
          <w:rFonts w:ascii="Book Antiqua" w:hAnsi="Book Antiqua"/>
          <w:b/>
          <w:color w:val="auto"/>
          <w:sz w:val="22"/>
          <w:szCs w:val="22"/>
        </w:rPr>
        <w:t>Podaci o postupku javne nabave</w:t>
      </w:r>
      <w:bookmarkEnd w:id="6"/>
      <w:bookmarkEnd w:id="7"/>
    </w:p>
    <w:p w:rsidR="00581F78" w:rsidRPr="001520E7" w:rsidRDefault="00581F78" w:rsidP="00581F78">
      <w:pPr>
        <w:rPr>
          <w:rFonts w:ascii="Book Antiqua" w:hAnsi="Book Antiqua" w:cs="Arial"/>
          <w:sz w:val="22"/>
          <w:szCs w:val="22"/>
        </w:rPr>
      </w:pPr>
      <w:r w:rsidRPr="001520E7">
        <w:rPr>
          <w:rFonts w:ascii="Book Antiqua" w:hAnsi="Book Antiqua" w:cs="Arial"/>
          <w:sz w:val="22"/>
          <w:szCs w:val="22"/>
        </w:rPr>
        <w:t>Evidencijski broj nabave:</w:t>
      </w:r>
      <w:r w:rsidRPr="001520E7">
        <w:rPr>
          <w:rFonts w:ascii="Book Antiqua" w:hAnsi="Book Antiqua" w:cs="Arial"/>
          <w:color w:val="FF0000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30/19JDN</w:t>
      </w:r>
    </w:p>
    <w:p w:rsidR="00581F78" w:rsidRPr="001520E7" w:rsidRDefault="00581F78" w:rsidP="00581F78">
      <w:pPr>
        <w:rPr>
          <w:rFonts w:ascii="Book Antiqua" w:hAnsi="Book Antiqua" w:cs="Arial"/>
          <w:sz w:val="22"/>
          <w:szCs w:val="22"/>
        </w:rPr>
      </w:pPr>
      <w:r w:rsidRPr="001520E7">
        <w:rPr>
          <w:rFonts w:ascii="Book Antiqua" w:hAnsi="Book Antiqua" w:cs="Arial"/>
          <w:sz w:val="22"/>
          <w:szCs w:val="22"/>
        </w:rPr>
        <w:t xml:space="preserve">Procijenjena vrijednost nabave:  </w:t>
      </w:r>
      <w:r>
        <w:rPr>
          <w:rFonts w:ascii="Book Antiqua" w:hAnsi="Book Antiqua" w:cs="Arial"/>
          <w:sz w:val="22"/>
          <w:szCs w:val="22"/>
        </w:rPr>
        <w:t>353.536,00</w:t>
      </w:r>
      <w:r w:rsidRPr="001520E7">
        <w:rPr>
          <w:rFonts w:ascii="Book Antiqua" w:hAnsi="Book Antiqua" w:cs="Arial"/>
          <w:color w:val="FF0000"/>
          <w:sz w:val="22"/>
          <w:szCs w:val="22"/>
        </w:rPr>
        <w:t xml:space="preserve"> </w:t>
      </w:r>
      <w:r w:rsidRPr="001520E7">
        <w:rPr>
          <w:rFonts w:ascii="Book Antiqua" w:hAnsi="Book Antiqua" w:cs="Arial"/>
          <w:sz w:val="22"/>
          <w:szCs w:val="22"/>
        </w:rPr>
        <w:t>kuna (bez PDV-a).</w:t>
      </w:r>
    </w:p>
    <w:p w:rsidR="00581F78" w:rsidRPr="001520E7" w:rsidRDefault="00581F78" w:rsidP="00581F78">
      <w:pPr>
        <w:rPr>
          <w:rFonts w:ascii="Book Antiqua" w:hAnsi="Book Antiqua" w:cs="Arial"/>
          <w:sz w:val="22"/>
          <w:szCs w:val="22"/>
        </w:rPr>
      </w:pPr>
    </w:p>
    <w:p w:rsidR="00581F78" w:rsidRPr="001520E7" w:rsidRDefault="00581F78" w:rsidP="00581F78">
      <w:pPr>
        <w:jc w:val="both"/>
        <w:rPr>
          <w:rFonts w:ascii="Book Antiqua" w:hAnsi="Book Antiqua" w:cs="Arial"/>
          <w:sz w:val="22"/>
          <w:szCs w:val="22"/>
        </w:rPr>
      </w:pPr>
      <w:r w:rsidRPr="001520E7">
        <w:rPr>
          <w:rFonts w:ascii="Book Antiqua" w:hAnsi="Book Antiqua" w:cs="Arial"/>
          <w:sz w:val="22"/>
          <w:szCs w:val="22"/>
        </w:rPr>
        <w:t xml:space="preserve">Vrsta postupka javne nabave: </w:t>
      </w:r>
      <w:r>
        <w:rPr>
          <w:rFonts w:ascii="Book Antiqua" w:hAnsi="Book Antiqua" w:cs="Arial"/>
          <w:sz w:val="22"/>
          <w:szCs w:val="22"/>
        </w:rPr>
        <w:t xml:space="preserve">Postupak jednostavne nabave radova </w:t>
      </w:r>
    </w:p>
    <w:p w:rsidR="00581F78" w:rsidRPr="001520E7" w:rsidRDefault="00581F78" w:rsidP="00581F78">
      <w:pPr>
        <w:rPr>
          <w:rFonts w:ascii="Book Antiqua" w:hAnsi="Book Antiqua" w:cs="Arial"/>
          <w:sz w:val="22"/>
          <w:szCs w:val="22"/>
        </w:rPr>
      </w:pPr>
      <w:r w:rsidRPr="001520E7">
        <w:rPr>
          <w:rFonts w:ascii="Book Antiqua" w:hAnsi="Book Antiqua" w:cs="Arial"/>
          <w:sz w:val="22"/>
          <w:szCs w:val="22"/>
        </w:rPr>
        <w:t xml:space="preserve">Vrsta ugovora o javnoj nabavi: </w:t>
      </w:r>
      <w:r>
        <w:rPr>
          <w:rFonts w:ascii="Book Antiqua" w:hAnsi="Book Antiqua" w:cs="Arial"/>
          <w:i/>
          <w:sz w:val="22"/>
          <w:szCs w:val="22"/>
        </w:rPr>
        <w:t xml:space="preserve">Ugovor o </w:t>
      </w:r>
      <w:r w:rsidRPr="001520E7">
        <w:rPr>
          <w:rFonts w:ascii="Book Antiqua" w:hAnsi="Book Antiqua" w:cs="Arial"/>
          <w:i/>
          <w:sz w:val="22"/>
          <w:szCs w:val="22"/>
        </w:rPr>
        <w:t>nabavi radova.</w:t>
      </w:r>
    </w:p>
    <w:p w:rsidR="00581F78" w:rsidRPr="001520E7" w:rsidRDefault="00581F78" w:rsidP="00581F78">
      <w:pPr>
        <w:rPr>
          <w:rFonts w:ascii="Book Antiqua" w:hAnsi="Book Antiqua" w:cs="Arial"/>
          <w:sz w:val="22"/>
          <w:szCs w:val="22"/>
        </w:rPr>
      </w:pPr>
    </w:p>
    <w:p w:rsidR="00581F78" w:rsidRPr="00565801" w:rsidRDefault="00581F78" w:rsidP="00581F78">
      <w:pPr>
        <w:pStyle w:val="Naslov10"/>
        <w:numPr>
          <w:ilvl w:val="0"/>
          <w:numId w:val="1"/>
        </w:numPr>
        <w:rPr>
          <w:rFonts w:ascii="Book Antiqua" w:hAnsi="Book Antiqua"/>
          <w:b/>
          <w:color w:val="auto"/>
          <w:sz w:val="22"/>
          <w:szCs w:val="22"/>
        </w:rPr>
      </w:pPr>
      <w:bookmarkStart w:id="8" w:name="_Toc478109407"/>
      <w:bookmarkStart w:id="9" w:name="_Toc518558862"/>
      <w:r w:rsidRPr="00565801">
        <w:rPr>
          <w:rFonts w:ascii="Book Antiqua" w:hAnsi="Book Antiqua"/>
          <w:b/>
          <w:color w:val="auto"/>
          <w:sz w:val="22"/>
          <w:szCs w:val="22"/>
        </w:rPr>
        <w:t>PODACI O PREDMETU NABAVE</w:t>
      </w:r>
      <w:bookmarkEnd w:id="8"/>
      <w:bookmarkEnd w:id="9"/>
    </w:p>
    <w:p w:rsidR="00581F78" w:rsidRPr="001520E7" w:rsidRDefault="00581F78" w:rsidP="00581F78">
      <w:pPr>
        <w:pStyle w:val="Naslov10"/>
        <w:ind w:firstLine="0"/>
        <w:rPr>
          <w:rFonts w:ascii="Book Antiqua" w:hAnsi="Book Antiqua"/>
          <w:sz w:val="22"/>
          <w:szCs w:val="22"/>
        </w:rPr>
      </w:pPr>
    </w:p>
    <w:p w:rsidR="00581F78" w:rsidRPr="00565801" w:rsidRDefault="00581F78" w:rsidP="00581F78">
      <w:pPr>
        <w:pStyle w:val="Naslov10"/>
        <w:numPr>
          <w:ilvl w:val="1"/>
          <w:numId w:val="1"/>
        </w:numPr>
        <w:rPr>
          <w:rFonts w:ascii="Book Antiqua" w:hAnsi="Book Antiqua"/>
          <w:b/>
          <w:color w:val="auto"/>
          <w:sz w:val="22"/>
          <w:szCs w:val="22"/>
        </w:rPr>
      </w:pPr>
      <w:bookmarkStart w:id="10" w:name="_Toc518558863"/>
      <w:r w:rsidRPr="00565801">
        <w:rPr>
          <w:rFonts w:ascii="Book Antiqua" w:hAnsi="Book Antiqua"/>
          <w:b/>
          <w:color w:val="auto"/>
          <w:sz w:val="22"/>
          <w:szCs w:val="22"/>
        </w:rPr>
        <w:t xml:space="preserve">Opis predmeta nabave </w:t>
      </w:r>
      <w:bookmarkEnd w:id="10"/>
    </w:p>
    <w:p w:rsidR="00581F78" w:rsidRPr="001520E7" w:rsidRDefault="00581F78" w:rsidP="00581F78">
      <w:pPr>
        <w:jc w:val="both"/>
        <w:rPr>
          <w:rFonts w:ascii="Book Antiqua" w:hAnsi="Book Antiqua" w:cs="Arial"/>
          <w:b/>
          <w:color w:val="FF0000"/>
          <w:sz w:val="22"/>
          <w:szCs w:val="22"/>
        </w:rPr>
      </w:pPr>
      <w:r w:rsidRPr="001520E7">
        <w:rPr>
          <w:rFonts w:ascii="Book Antiqua" w:hAnsi="Book Antiqua" w:cs="Arial"/>
          <w:sz w:val="22"/>
          <w:szCs w:val="22"/>
        </w:rPr>
        <w:t xml:space="preserve">Predmet ovog postupka nabave su </w:t>
      </w:r>
      <w:r w:rsidRPr="001520E7">
        <w:rPr>
          <w:rFonts w:ascii="Book Antiqua" w:hAnsi="Book Antiqua" w:cs="Arial"/>
          <w:b/>
          <w:sz w:val="22"/>
          <w:szCs w:val="22"/>
        </w:rPr>
        <w:t>radovi</w:t>
      </w:r>
      <w:r w:rsidRPr="001520E7">
        <w:rPr>
          <w:rFonts w:ascii="Book Antiqua" w:hAnsi="Book Antiqua" w:cs="Arial"/>
          <w:b/>
          <w:color w:val="FF0000"/>
          <w:sz w:val="22"/>
          <w:szCs w:val="22"/>
        </w:rPr>
        <w:t xml:space="preserve"> </w:t>
      </w:r>
      <w:r w:rsidRPr="001520E7">
        <w:rPr>
          <w:rFonts w:ascii="Book Antiqua" w:hAnsi="Book Antiqua" w:cs="Arial"/>
          <w:color w:val="000000" w:themeColor="text1"/>
          <w:sz w:val="22"/>
          <w:szCs w:val="22"/>
        </w:rPr>
        <w:t xml:space="preserve">prema priloženom </w:t>
      </w:r>
      <w:r>
        <w:rPr>
          <w:rFonts w:ascii="Book Antiqua" w:hAnsi="Book Antiqua" w:cs="Arial"/>
          <w:sz w:val="22"/>
          <w:szCs w:val="22"/>
        </w:rPr>
        <w:t>T</w:t>
      </w:r>
      <w:r w:rsidRPr="001520E7">
        <w:rPr>
          <w:rFonts w:ascii="Book Antiqua" w:hAnsi="Book Antiqua" w:cs="Arial"/>
          <w:sz w:val="22"/>
          <w:szCs w:val="22"/>
        </w:rPr>
        <w:t>roškovniku.</w:t>
      </w:r>
    </w:p>
    <w:p w:rsidR="00581F78" w:rsidRDefault="00581F78" w:rsidP="00581F78">
      <w:pPr>
        <w:jc w:val="both"/>
        <w:rPr>
          <w:rFonts w:ascii="Book Antiqua" w:hAnsi="Book Antiqua" w:cs="Arial"/>
          <w:sz w:val="22"/>
          <w:szCs w:val="22"/>
        </w:rPr>
      </w:pPr>
      <w:r w:rsidRPr="001520E7">
        <w:rPr>
          <w:rFonts w:ascii="Book Antiqua" w:hAnsi="Book Antiqua" w:cs="Arial"/>
          <w:sz w:val="22"/>
          <w:szCs w:val="22"/>
        </w:rPr>
        <w:t xml:space="preserve">Predmet nabave je </w:t>
      </w:r>
      <w:r>
        <w:rPr>
          <w:rFonts w:ascii="Book Antiqua" w:hAnsi="Book Antiqua" w:cs="Arial"/>
          <w:sz w:val="22"/>
          <w:szCs w:val="22"/>
        </w:rPr>
        <w:t xml:space="preserve">adaptacija objekta primarne zdravstvene zaštite </w:t>
      </w:r>
      <w:r w:rsidRPr="001520E7">
        <w:rPr>
          <w:rFonts w:ascii="Book Antiqua" w:hAnsi="Book Antiqua" w:cs="Arial"/>
          <w:sz w:val="22"/>
          <w:szCs w:val="22"/>
        </w:rPr>
        <w:t xml:space="preserve">u Domu zdravlja </w:t>
      </w:r>
      <w:r>
        <w:rPr>
          <w:rFonts w:ascii="Book Antiqua" w:hAnsi="Book Antiqua" w:cs="Arial"/>
          <w:sz w:val="22"/>
          <w:szCs w:val="22"/>
        </w:rPr>
        <w:t xml:space="preserve"> Otočac – Ambulanti </w:t>
      </w:r>
      <w:proofErr w:type="spellStart"/>
      <w:r>
        <w:rPr>
          <w:rFonts w:ascii="Book Antiqua" w:hAnsi="Book Antiqua" w:cs="Arial"/>
          <w:sz w:val="22"/>
          <w:szCs w:val="22"/>
        </w:rPr>
        <w:t>Vrhovine</w:t>
      </w:r>
      <w:proofErr w:type="spellEnd"/>
      <w:r>
        <w:rPr>
          <w:rFonts w:ascii="Book Antiqua" w:hAnsi="Book Antiqua" w:cs="Arial"/>
          <w:sz w:val="22"/>
          <w:szCs w:val="22"/>
        </w:rPr>
        <w:t xml:space="preserve"> u </w:t>
      </w:r>
      <w:proofErr w:type="spellStart"/>
      <w:r>
        <w:rPr>
          <w:rFonts w:ascii="Book Antiqua" w:hAnsi="Book Antiqua" w:cs="Arial"/>
          <w:sz w:val="22"/>
          <w:szCs w:val="22"/>
        </w:rPr>
        <w:t>Vrhovinama</w:t>
      </w:r>
      <w:proofErr w:type="spellEnd"/>
      <w:r w:rsidRPr="001520E7">
        <w:rPr>
          <w:rFonts w:ascii="Book Antiqua" w:hAnsi="Book Antiqua" w:cs="Arial"/>
          <w:sz w:val="22"/>
          <w:szCs w:val="22"/>
        </w:rPr>
        <w:t xml:space="preserve"> te uklanjanje skrivenih nedostataka u zakonskom garantnom roku.</w:t>
      </w:r>
    </w:p>
    <w:p w:rsidR="00581F78" w:rsidRDefault="00581F78" w:rsidP="00581F78">
      <w:pPr>
        <w:jc w:val="both"/>
        <w:rPr>
          <w:rFonts w:ascii="Book Antiqua" w:hAnsi="Book Antiqua" w:cs="Arial"/>
          <w:sz w:val="22"/>
          <w:szCs w:val="22"/>
        </w:rPr>
      </w:pPr>
    </w:p>
    <w:p w:rsidR="00581F78" w:rsidRDefault="00581F78" w:rsidP="00581F78">
      <w:pPr>
        <w:jc w:val="both"/>
        <w:rPr>
          <w:rFonts w:ascii="Book Antiqua" w:hAnsi="Book Antiqua" w:cs="Arial"/>
          <w:sz w:val="22"/>
          <w:szCs w:val="22"/>
        </w:rPr>
      </w:pPr>
      <w:r w:rsidRPr="001520E7">
        <w:rPr>
          <w:rFonts w:ascii="Book Antiqua" w:hAnsi="Book Antiqua" w:cs="Arial"/>
          <w:sz w:val="22"/>
          <w:szCs w:val="22"/>
        </w:rPr>
        <w:t>Detaljan opis predmeta nabave te vrsta i opseg radova, kao i posebni zahtjevi vezani za izvođenje istih detaljno su utvrđeni</w:t>
      </w:r>
      <w:r>
        <w:rPr>
          <w:rFonts w:ascii="Book Antiqua" w:hAnsi="Book Antiqua" w:cs="Arial"/>
          <w:sz w:val="22"/>
          <w:szCs w:val="22"/>
        </w:rPr>
        <w:t xml:space="preserve"> Troškovnikom energetske obnove zgrade (Glavni projekt) koji je sastavni dio ovog Poziva za dostavu ponude.</w:t>
      </w:r>
    </w:p>
    <w:p w:rsidR="00581F78" w:rsidRDefault="00581F78" w:rsidP="00581F78">
      <w:pPr>
        <w:jc w:val="both"/>
        <w:rPr>
          <w:rFonts w:ascii="Book Antiqua" w:hAnsi="Book Antiqua" w:cs="Arial"/>
          <w:sz w:val="22"/>
          <w:szCs w:val="22"/>
        </w:rPr>
      </w:pPr>
    </w:p>
    <w:p w:rsidR="00581F78" w:rsidRPr="001520E7" w:rsidRDefault="00581F78" w:rsidP="00581F78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Svi radovi trebaju biti izvedeni sukladno tehničkoj dokumentaciji te pravilima struke. </w:t>
      </w:r>
    </w:p>
    <w:p w:rsidR="00581F78" w:rsidRPr="001520E7" w:rsidRDefault="00581F78" w:rsidP="00581F78">
      <w:pPr>
        <w:jc w:val="both"/>
        <w:rPr>
          <w:rFonts w:ascii="Book Antiqua" w:hAnsi="Book Antiqua" w:cs="Arial"/>
          <w:color w:val="FF0000"/>
          <w:sz w:val="22"/>
          <w:szCs w:val="22"/>
        </w:rPr>
      </w:pPr>
    </w:p>
    <w:p w:rsidR="00581F78" w:rsidRDefault="00581F78" w:rsidP="00581F78">
      <w:pPr>
        <w:jc w:val="both"/>
        <w:rPr>
          <w:rFonts w:ascii="Book Antiqua" w:hAnsi="Book Antiqua" w:cs="Arial"/>
          <w:b/>
          <w:sz w:val="22"/>
          <w:szCs w:val="22"/>
        </w:rPr>
      </w:pPr>
      <w:r w:rsidRPr="001520E7">
        <w:rPr>
          <w:rFonts w:ascii="Book Antiqua" w:hAnsi="Book Antiqua" w:cs="Arial"/>
          <w:sz w:val="22"/>
          <w:szCs w:val="22"/>
        </w:rPr>
        <w:t xml:space="preserve">Predmet nabave </w:t>
      </w:r>
      <w:r w:rsidRPr="001520E7">
        <w:rPr>
          <w:rFonts w:ascii="Book Antiqua" w:hAnsi="Book Antiqua" w:cs="Arial"/>
          <w:b/>
          <w:sz w:val="22"/>
          <w:szCs w:val="22"/>
        </w:rPr>
        <w:t>nije</w:t>
      </w:r>
      <w:r w:rsidRPr="001520E7">
        <w:rPr>
          <w:rFonts w:ascii="Book Antiqua" w:hAnsi="Book Antiqua" w:cs="Arial"/>
          <w:b/>
          <w:color w:val="00B050"/>
          <w:sz w:val="22"/>
          <w:szCs w:val="22"/>
        </w:rPr>
        <w:t xml:space="preserve"> </w:t>
      </w:r>
      <w:r w:rsidRPr="001520E7">
        <w:rPr>
          <w:rFonts w:ascii="Book Antiqua" w:hAnsi="Book Antiqua" w:cs="Arial"/>
          <w:sz w:val="22"/>
          <w:szCs w:val="22"/>
        </w:rPr>
        <w:t xml:space="preserve">podijeljen u grupe te ponuditelj </w:t>
      </w:r>
      <w:r w:rsidRPr="001520E7">
        <w:rPr>
          <w:rFonts w:ascii="Book Antiqua" w:hAnsi="Book Antiqua" w:cs="Arial"/>
          <w:b/>
          <w:sz w:val="22"/>
          <w:szCs w:val="22"/>
        </w:rPr>
        <w:t>mora dostaviti ponudu za cjelokupni predmet nabave.</w:t>
      </w:r>
    </w:p>
    <w:p w:rsidR="00581F78" w:rsidRDefault="00581F78" w:rsidP="00581F78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581F78" w:rsidRPr="00FA5C6F" w:rsidRDefault="00581F78" w:rsidP="00581F78">
      <w:pPr>
        <w:rPr>
          <w:rStyle w:val="fontstyle01"/>
          <w:rFonts w:ascii="Book Antiqua" w:hAnsi="Book Antiqua"/>
        </w:rPr>
      </w:pPr>
      <w:r w:rsidRPr="00FA5C6F">
        <w:rPr>
          <w:rStyle w:val="fontstyle01"/>
          <w:rFonts w:ascii="Book Antiqua" w:hAnsi="Book Antiqua"/>
        </w:rPr>
        <w:t>Zakoni i propisi:</w:t>
      </w:r>
    </w:p>
    <w:p w:rsidR="00581F78" w:rsidRDefault="00581F78" w:rsidP="00581F78">
      <w:pPr>
        <w:rPr>
          <w:rStyle w:val="fontstyle21"/>
          <w:rFonts w:ascii="Book Antiqua" w:hAnsi="Book Antiqua"/>
        </w:rPr>
      </w:pPr>
      <w:r w:rsidRPr="00FA5C6F">
        <w:rPr>
          <w:rFonts w:ascii="Book Antiqua" w:hAnsi="Book Antiqua" w:cs="Arial"/>
          <w:b/>
          <w:bCs/>
          <w:color w:val="000000"/>
          <w:sz w:val="22"/>
          <w:szCs w:val="22"/>
        </w:rPr>
        <w:br/>
      </w:r>
      <w:r w:rsidRPr="00FA5C6F">
        <w:rPr>
          <w:rStyle w:val="fontstyle21"/>
          <w:rFonts w:ascii="Book Antiqua" w:hAnsi="Book Antiqua"/>
        </w:rPr>
        <w:t>Izvođač je dužan radove izvoditi u skladu s tehničkim propisima, posebnim propisima, pravilima</w:t>
      </w:r>
      <w:r w:rsidRPr="00FA5C6F">
        <w:rPr>
          <w:rFonts w:ascii="Book Antiqua" w:hAnsi="Book Antiqua" w:cs="Arial"/>
          <w:color w:val="000000"/>
          <w:sz w:val="22"/>
          <w:szCs w:val="22"/>
        </w:rPr>
        <w:br/>
      </w:r>
      <w:r w:rsidRPr="00FA5C6F">
        <w:rPr>
          <w:rStyle w:val="fontstyle21"/>
          <w:rFonts w:ascii="Book Antiqua" w:hAnsi="Book Antiqua"/>
        </w:rPr>
        <w:t>struke i pri tome:</w:t>
      </w:r>
    </w:p>
    <w:p w:rsidR="00581F78" w:rsidRDefault="00581F78" w:rsidP="00581F78">
      <w:pPr>
        <w:ind w:firstLine="360"/>
        <w:jc w:val="both"/>
        <w:rPr>
          <w:rStyle w:val="fontstyle21"/>
          <w:rFonts w:ascii="Book Antiqua" w:hAnsi="Book Antiqua"/>
        </w:rPr>
      </w:pPr>
      <w:r w:rsidRPr="00FA5C6F">
        <w:rPr>
          <w:rStyle w:val="fontstyle21"/>
          <w:rFonts w:ascii="Book Antiqua" w:hAnsi="Book Antiqua"/>
        </w:rPr>
        <w:t>- povjeriti izvođenje građevinskih radova i drugih poslova osobama koje ispunjavaju</w:t>
      </w:r>
    </w:p>
    <w:p w:rsidR="00581F78" w:rsidRDefault="00581F78" w:rsidP="00581F78">
      <w:pPr>
        <w:ind w:firstLine="360"/>
        <w:jc w:val="both"/>
        <w:rPr>
          <w:rStyle w:val="fontstyle21"/>
          <w:rFonts w:ascii="Book Antiqua" w:hAnsi="Book Antiqua"/>
        </w:rPr>
      </w:pPr>
      <w:r>
        <w:rPr>
          <w:rStyle w:val="fontstyle21"/>
          <w:rFonts w:ascii="Book Antiqua" w:hAnsi="Book Antiqua"/>
        </w:rPr>
        <w:t xml:space="preserve">  </w:t>
      </w:r>
      <w:r w:rsidRPr="00FA5C6F">
        <w:rPr>
          <w:rStyle w:val="fontstyle21"/>
          <w:rFonts w:ascii="Book Antiqua" w:hAnsi="Book Antiqua"/>
        </w:rPr>
        <w:t>propisane uvjete za izvođenje tih radova, odnosno obavljanje poslova,</w:t>
      </w:r>
    </w:p>
    <w:p w:rsidR="00581F78" w:rsidRDefault="00581F78" w:rsidP="00581F78">
      <w:pPr>
        <w:ind w:firstLine="360"/>
        <w:jc w:val="both"/>
        <w:rPr>
          <w:rStyle w:val="fontstyle21"/>
          <w:rFonts w:ascii="Book Antiqua" w:hAnsi="Book Antiqua"/>
        </w:rPr>
      </w:pPr>
      <w:r w:rsidRPr="00FA5C6F">
        <w:rPr>
          <w:rStyle w:val="fontstyle21"/>
          <w:rFonts w:ascii="Book Antiqua" w:hAnsi="Book Antiqua"/>
        </w:rPr>
        <w:t>- radove izvoditi tako da se ispune temeljni zahtjevi za građevinu</w:t>
      </w:r>
      <w:r>
        <w:rPr>
          <w:rStyle w:val="fontstyle21"/>
          <w:rFonts w:ascii="Book Antiqua" w:hAnsi="Book Antiqua"/>
        </w:rPr>
        <w:t>,</w:t>
      </w:r>
    </w:p>
    <w:p w:rsidR="00581F78" w:rsidRDefault="00581F78" w:rsidP="00581F78">
      <w:pPr>
        <w:ind w:firstLine="360"/>
        <w:jc w:val="both"/>
        <w:rPr>
          <w:rStyle w:val="fontstyle21"/>
          <w:rFonts w:ascii="Book Antiqua" w:hAnsi="Book Antiqua"/>
        </w:rPr>
      </w:pPr>
      <w:r w:rsidRPr="00FA5C6F">
        <w:rPr>
          <w:rStyle w:val="fontstyle21"/>
          <w:rFonts w:ascii="Book Antiqua" w:hAnsi="Book Antiqua"/>
        </w:rPr>
        <w:t>- ugrađivati građevne i druge proizvode te postrojenja u skladu sa Zakonom o gradnji i</w:t>
      </w:r>
    </w:p>
    <w:p w:rsidR="00581F78" w:rsidRDefault="00581F78" w:rsidP="00581F78">
      <w:pPr>
        <w:ind w:firstLine="360"/>
        <w:jc w:val="both"/>
        <w:rPr>
          <w:rStyle w:val="fontstyle21"/>
          <w:rFonts w:ascii="Book Antiqua" w:hAnsi="Book Antiqua"/>
        </w:rPr>
      </w:pPr>
      <w:r>
        <w:rPr>
          <w:rStyle w:val="fontstyle21"/>
          <w:rFonts w:ascii="Book Antiqua" w:hAnsi="Book Antiqua"/>
        </w:rPr>
        <w:t xml:space="preserve">  </w:t>
      </w:r>
      <w:r w:rsidRPr="00FA5C6F">
        <w:rPr>
          <w:rStyle w:val="fontstyle21"/>
          <w:rFonts w:ascii="Book Antiqua" w:hAnsi="Book Antiqua"/>
        </w:rPr>
        <w:t>posebnim propisima,</w:t>
      </w:r>
    </w:p>
    <w:p w:rsidR="00581F78" w:rsidRDefault="00581F78" w:rsidP="00581F78">
      <w:pPr>
        <w:ind w:firstLine="360"/>
        <w:jc w:val="both"/>
        <w:rPr>
          <w:rStyle w:val="fontstyle21"/>
          <w:rFonts w:ascii="Book Antiqua" w:hAnsi="Book Antiqua"/>
        </w:rPr>
      </w:pPr>
      <w:r w:rsidRPr="00FA5C6F">
        <w:rPr>
          <w:rStyle w:val="fontstyle21"/>
          <w:rFonts w:ascii="Book Antiqua" w:hAnsi="Book Antiqua"/>
        </w:rPr>
        <w:t>- zbrinuti građevni otpad nastao tijekom građenja na gradilištu sukladno propisima koji</w:t>
      </w:r>
    </w:p>
    <w:p w:rsidR="00581F78" w:rsidRPr="00FA5C6F" w:rsidRDefault="00581F78" w:rsidP="00581F78">
      <w:pPr>
        <w:ind w:firstLine="360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Style w:val="fontstyle21"/>
          <w:rFonts w:ascii="Book Antiqua" w:hAnsi="Book Antiqua"/>
        </w:rPr>
        <w:t xml:space="preserve">  </w:t>
      </w:r>
      <w:r w:rsidRPr="00FA5C6F">
        <w:rPr>
          <w:rStyle w:val="fontstyle21"/>
          <w:rFonts w:ascii="Book Antiqua" w:hAnsi="Book Antiqua"/>
        </w:rPr>
        <w:t>uređuju gospodarenje otpadom</w:t>
      </w:r>
      <w:r>
        <w:rPr>
          <w:rStyle w:val="fontstyle21"/>
          <w:rFonts w:ascii="Book Antiqua" w:hAnsi="Book Antiqua"/>
        </w:rPr>
        <w:t>.</w:t>
      </w:r>
    </w:p>
    <w:p w:rsidR="00581F78" w:rsidRPr="001520E7" w:rsidRDefault="00581F78" w:rsidP="00581F78">
      <w:pPr>
        <w:jc w:val="both"/>
        <w:rPr>
          <w:rFonts w:ascii="Book Antiqua" w:hAnsi="Book Antiqua" w:cs="Arial"/>
          <w:b/>
          <w:color w:val="FF0000"/>
          <w:sz w:val="22"/>
          <w:szCs w:val="22"/>
        </w:rPr>
      </w:pPr>
    </w:p>
    <w:p w:rsidR="00581F78" w:rsidRPr="00565801" w:rsidRDefault="00581F78" w:rsidP="00581F78">
      <w:pPr>
        <w:pStyle w:val="Naslov10"/>
        <w:numPr>
          <w:ilvl w:val="1"/>
          <w:numId w:val="1"/>
        </w:numPr>
        <w:rPr>
          <w:rFonts w:ascii="Book Antiqua" w:eastAsia="SimSun" w:hAnsi="Book Antiqua"/>
          <w:b/>
          <w:color w:val="auto"/>
          <w:sz w:val="22"/>
          <w:szCs w:val="22"/>
          <w:lang w:eastAsia="en-US"/>
        </w:rPr>
      </w:pPr>
      <w:bookmarkStart w:id="11" w:name="_Toc478109410"/>
      <w:bookmarkStart w:id="12" w:name="_Toc518558864"/>
      <w:r w:rsidRPr="00565801">
        <w:rPr>
          <w:rFonts w:ascii="Book Antiqua" w:eastAsia="SimSun" w:hAnsi="Book Antiqua"/>
          <w:b/>
          <w:color w:val="auto"/>
          <w:sz w:val="22"/>
          <w:szCs w:val="22"/>
          <w:lang w:eastAsia="en-US"/>
        </w:rPr>
        <w:t>Količina predmeta nabave</w:t>
      </w:r>
      <w:bookmarkEnd w:id="11"/>
      <w:bookmarkEnd w:id="12"/>
    </w:p>
    <w:p w:rsidR="00581F78" w:rsidRPr="001520E7" w:rsidRDefault="00581F78" w:rsidP="00581F78">
      <w:pPr>
        <w:rPr>
          <w:rFonts w:ascii="Book Antiqua" w:eastAsia="Arial" w:hAnsi="Book Antiqua" w:cs="Arial"/>
          <w:i/>
          <w:sz w:val="22"/>
          <w:szCs w:val="22"/>
        </w:rPr>
      </w:pPr>
      <w:r w:rsidRPr="001520E7">
        <w:rPr>
          <w:rFonts w:ascii="Book Antiqua" w:eastAsia="Arial" w:hAnsi="Book Antiqua" w:cs="Arial"/>
          <w:sz w:val="22"/>
          <w:szCs w:val="22"/>
        </w:rPr>
        <w:t>Količine su iskazane u Troškovniku, koji j</w:t>
      </w:r>
      <w:r>
        <w:rPr>
          <w:rFonts w:ascii="Book Antiqua" w:eastAsia="Arial" w:hAnsi="Book Antiqua" w:cs="Arial"/>
          <w:sz w:val="22"/>
          <w:szCs w:val="22"/>
        </w:rPr>
        <w:t>e sastavni dio ovog Poziva</w:t>
      </w:r>
      <w:r w:rsidRPr="001520E7">
        <w:rPr>
          <w:rFonts w:ascii="Book Antiqua" w:eastAsia="Arial" w:hAnsi="Book Antiqua" w:cs="Arial"/>
          <w:sz w:val="22"/>
          <w:szCs w:val="22"/>
        </w:rPr>
        <w:t>.</w:t>
      </w:r>
    </w:p>
    <w:p w:rsidR="00581F78" w:rsidRPr="001520E7" w:rsidRDefault="00581F78" w:rsidP="00581F78">
      <w:pPr>
        <w:rPr>
          <w:rFonts w:ascii="Book Antiqua" w:eastAsia="Arial" w:hAnsi="Book Antiqua" w:cs="Arial"/>
          <w:sz w:val="22"/>
          <w:szCs w:val="22"/>
        </w:rPr>
      </w:pPr>
      <w:r w:rsidRPr="001520E7">
        <w:rPr>
          <w:rFonts w:ascii="Book Antiqua" w:eastAsia="Arial" w:hAnsi="Book Antiqua" w:cs="Arial"/>
          <w:sz w:val="22"/>
          <w:szCs w:val="22"/>
        </w:rPr>
        <w:t>Obračun izvedenih radova je prema stvarno izvedenim količinama.</w:t>
      </w:r>
    </w:p>
    <w:p w:rsidR="00581F78" w:rsidRPr="001520E7" w:rsidRDefault="00581F78" w:rsidP="00581F78">
      <w:pPr>
        <w:rPr>
          <w:rFonts w:ascii="Book Antiqua" w:eastAsia="Calibri" w:hAnsi="Book Antiqua" w:cs="Arial"/>
          <w:color w:val="FF0000"/>
          <w:sz w:val="22"/>
          <w:szCs w:val="22"/>
          <w:lang w:eastAsia="en-US"/>
        </w:rPr>
      </w:pPr>
    </w:p>
    <w:p w:rsidR="00581F78" w:rsidRPr="00565801" w:rsidRDefault="00581F78" w:rsidP="00581F78">
      <w:pPr>
        <w:pStyle w:val="Naslov10"/>
        <w:numPr>
          <w:ilvl w:val="1"/>
          <w:numId w:val="1"/>
        </w:numPr>
        <w:rPr>
          <w:rFonts w:ascii="Book Antiqua" w:eastAsia="SimSun" w:hAnsi="Book Antiqua"/>
          <w:b/>
          <w:color w:val="auto"/>
          <w:sz w:val="22"/>
          <w:szCs w:val="22"/>
        </w:rPr>
      </w:pPr>
      <w:bookmarkStart w:id="13" w:name="_Toc478109411"/>
      <w:bookmarkStart w:id="14" w:name="_Toc518558865"/>
      <w:r w:rsidRPr="00565801">
        <w:rPr>
          <w:rFonts w:ascii="Book Antiqua" w:eastAsia="SimSun" w:hAnsi="Book Antiqua"/>
          <w:b/>
          <w:color w:val="auto"/>
          <w:sz w:val="22"/>
          <w:szCs w:val="22"/>
        </w:rPr>
        <w:t>Tehničke specifikacije</w:t>
      </w:r>
      <w:bookmarkEnd w:id="13"/>
      <w:bookmarkEnd w:id="14"/>
    </w:p>
    <w:p w:rsidR="00581F78" w:rsidRDefault="00581F78" w:rsidP="00581F78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r w:rsidRPr="001520E7">
        <w:rPr>
          <w:rFonts w:ascii="Book Antiqua" w:eastAsia="Calibri" w:hAnsi="Book Antiqua" w:cs="Arial"/>
          <w:sz w:val="22"/>
          <w:szCs w:val="22"/>
          <w:lang w:eastAsia="en-US"/>
        </w:rPr>
        <w:t>Tehničke specifikacije predmeta nabave su specificirane</w:t>
      </w:r>
      <w:r>
        <w:rPr>
          <w:rFonts w:ascii="Book Antiqua" w:eastAsia="Calibri" w:hAnsi="Book Antiqua" w:cs="Arial"/>
          <w:sz w:val="22"/>
          <w:szCs w:val="22"/>
          <w:lang w:eastAsia="en-US"/>
        </w:rPr>
        <w:t xml:space="preserve"> u Troškovniku energetske obnove objekta (Glavnom projektu)</w:t>
      </w:r>
      <w:r w:rsidRPr="001520E7">
        <w:rPr>
          <w:rFonts w:ascii="Book Antiqua" w:eastAsia="Calibri" w:hAnsi="Book Antiqua" w:cs="Arial"/>
          <w:sz w:val="22"/>
          <w:szCs w:val="22"/>
          <w:lang w:eastAsia="en-US"/>
        </w:rPr>
        <w:t xml:space="preserve"> koji je sastavni </w:t>
      </w:r>
      <w:r>
        <w:rPr>
          <w:rFonts w:ascii="Book Antiqua" w:eastAsia="Calibri" w:hAnsi="Book Antiqua" w:cs="Arial"/>
          <w:sz w:val="22"/>
          <w:szCs w:val="22"/>
          <w:lang w:eastAsia="en-US"/>
        </w:rPr>
        <w:t>dio ovog Poziva za dostavu ponuda.</w:t>
      </w:r>
    </w:p>
    <w:p w:rsidR="00581F78" w:rsidRDefault="00581F78" w:rsidP="00581F78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581F78" w:rsidRDefault="00581F78" w:rsidP="00581F78">
      <w:pPr>
        <w:jc w:val="both"/>
        <w:rPr>
          <w:rFonts w:ascii="Book Antiqua" w:hAnsi="Book Antiqua" w:cs="Arial"/>
          <w:color w:val="000000"/>
          <w:sz w:val="22"/>
        </w:rPr>
      </w:pPr>
      <w:r w:rsidRPr="005F1E98">
        <w:rPr>
          <w:rFonts w:ascii="Book Antiqua" w:hAnsi="Book Antiqua" w:cs="Arial"/>
          <w:color w:val="000000"/>
          <w:sz w:val="22"/>
        </w:rPr>
        <w:t>Za sve radove treba primjenjivati važeće tehničke propise, građevinske norme, a upotrijebljeni</w:t>
      </w:r>
      <w:r>
        <w:rPr>
          <w:rFonts w:ascii="Book Antiqua" w:hAnsi="Book Antiqua" w:cs="Arial"/>
          <w:color w:val="000000"/>
          <w:sz w:val="22"/>
        </w:rPr>
        <w:t xml:space="preserve"> </w:t>
      </w:r>
      <w:r w:rsidRPr="005F1E98">
        <w:rPr>
          <w:rFonts w:ascii="Book Antiqua" w:hAnsi="Book Antiqua" w:cs="Arial"/>
          <w:color w:val="000000"/>
          <w:sz w:val="22"/>
        </w:rPr>
        <w:t>materijal koji izvođač dobavlja i ugrađuje mora odgovarati pozitivnim hrvatskim normama, sve</w:t>
      </w:r>
      <w:r>
        <w:rPr>
          <w:rFonts w:ascii="Book Antiqua" w:hAnsi="Book Antiqua" w:cs="Arial"/>
          <w:color w:val="000000"/>
          <w:sz w:val="22"/>
        </w:rPr>
        <w:t xml:space="preserve"> </w:t>
      </w:r>
      <w:r w:rsidRPr="005F1E98">
        <w:rPr>
          <w:rFonts w:ascii="Book Antiqua" w:hAnsi="Book Antiqua" w:cs="Arial"/>
          <w:color w:val="000000"/>
          <w:sz w:val="22"/>
        </w:rPr>
        <w:t>prema troškovniku radova koji je sastavni dio ovog Poziva za dostavu Ponuda.</w:t>
      </w:r>
    </w:p>
    <w:p w:rsidR="00581F78" w:rsidRDefault="00581F78" w:rsidP="00581F78">
      <w:pPr>
        <w:jc w:val="both"/>
        <w:rPr>
          <w:rFonts w:ascii="Book Antiqua" w:hAnsi="Book Antiqua" w:cs="Arial"/>
          <w:color w:val="000000"/>
          <w:sz w:val="22"/>
        </w:rPr>
      </w:pPr>
      <w:r w:rsidRPr="005F1E98">
        <w:rPr>
          <w:rFonts w:ascii="Book Antiqua" w:hAnsi="Book Antiqua" w:cs="Arial"/>
          <w:color w:val="000000"/>
          <w:sz w:val="22"/>
          <w:szCs w:val="22"/>
        </w:rPr>
        <w:br/>
      </w:r>
      <w:r w:rsidRPr="005F1E98">
        <w:rPr>
          <w:rFonts w:ascii="Book Antiqua" w:hAnsi="Book Antiqua" w:cs="Arial"/>
          <w:color w:val="000000"/>
          <w:sz w:val="22"/>
        </w:rPr>
        <w:t>Nakon što ponuditelj upiše u troškovnik sve tražene ponudbene podatke iz svoje ponude, pečatom</w:t>
      </w:r>
      <w:r>
        <w:rPr>
          <w:rFonts w:ascii="Book Antiqua" w:hAnsi="Book Antiqua" w:cs="Arial"/>
          <w:color w:val="000000"/>
          <w:sz w:val="22"/>
        </w:rPr>
        <w:t xml:space="preserve"> </w:t>
      </w:r>
      <w:r w:rsidRPr="005F1E98">
        <w:rPr>
          <w:rFonts w:ascii="Book Antiqua" w:hAnsi="Book Antiqua" w:cs="Arial"/>
          <w:color w:val="000000"/>
          <w:sz w:val="22"/>
        </w:rPr>
        <w:t>i potpisom ovlaštene osobe potvrđuje vjerodostojnost troškovnika.</w:t>
      </w:r>
    </w:p>
    <w:p w:rsidR="00581F78" w:rsidRDefault="00581F78" w:rsidP="00581F78">
      <w:pPr>
        <w:jc w:val="both"/>
        <w:rPr>
          <w:rFonts w:ascii="Book Antiqua" w:hAnsi="Book Antiqua" w:cs="Arial"/>
          <w:b/>
          <w:bCs/>
          <w:color w:val="000000"/>
          <w:sz w:val="22"/>
        </w:rPr>
      </w:pPr>
      <w:r w:rsidRPr="005F1E98">
        <w:rPr>
          <w:rFonts w:ascii="Book Antiqua" w:hAnsi="Book Antiqua" w:cs="Arial"/>
          <w:color w:val="000000"/>
          <w:sz w:val="22"/>
          <w:szCs w:val="22"/>
        </w:rPr>
        <w:br/>
      </w:r>
      <w:r w:rsidRPr="005F1E98">
        <w:rPr>
          <w:rFonts w:ascii="Book Antiqua" w:hAnsi="Book Antiqua" w:cs="Arial"/>
          <w:b/>
          <w:bCs/>
          <w:color w:val="000000"/>
          <w:sz w:val="22"/>
        </w:rPr>
        <w:t>Pon</w:t>
      </w:r>
      <w:r>
        <w:rPr>
          <w:rFonts w:ascii="Book Antiqua" w:hAnsi="Book Antiqua" w:cs="Arial"/>
          <w:b/>
          <w:bCs/>
          <w:color w:val="000000"/>
          <w:sz w:val="22"/>
        </w:rPr>
        <w:t xml:space="preserve">uditelj SE OBVEZUJE upoznati </w:t>
      </w:r>
      <w:r w:rsidRPr="005F1E98">
        <w:rPr>
          <w:rFonts w:ascii="Book Antiqua" w:hAnsi="Book Antiqua" w:cs="Arial"/>
          <w:b/>
          <w:bCs/>
          <w:color w:val="000000"/>
          <w:sz w:val="22"/>
        </w:rPr>
        <w:t>s lokacijom buduće zone radova, ispitati prirodu,</w:t>
      </w:r>
      <w:r>
        <w:rPr>
          <w:rFonts w:ascii="Book Antiqua" w:hAnsi="Book Antiqua" w:cs="Arial"/>
          <w:b/>
          <w:bCs/>
          <w:color w:val="000000"/>
          <w:sz w:val="22"/>
        </w:rPr>
        <w:t xml:space="preserve"> </w:t>
      </w:r>
      <w:r w:rsidRPr="005F1E98">
        <w:rPr>
          <w:rFonts w:ascii="Book Antiqua" w:hAnsi="Book Antiqua" w:cs="Arial"/>
          <w:b/>
          <w:bCs/>
          <w:color w:val="000000"/>
          <w:sz w:val="22"/>
        </w:rPr>
        <w:t>svrhu i suštinu budućih radova, upoznati se sa postojećim prilazima i ostalim uvjetima koji</w:t>
      </w:r>
      <w:r>
        <w:rPr>
          <w:rFonts w:ascii="Book Antiqua" w:hAnsi="Book Antiqua" w:cs="Arial"/>
          <w:b/>
          <w:bCs/>
          <w:color w:val="000000"/>
          <w:sz w:val="22"/>
        </w:rPr>
        <w:t xml:space="preserve"> </w:t>
      </w:r>
      <w:r w:rsidRPr="005F1E98">
        <w:rPr>
          <w:rFonts w:ascii="Book Antiqua" w:hAnsi="Book Antiqua" w:cs="Arial"/>
          <w:b/>
          <w:bCs/>
          <w:color w:val="000000"/>
          <w:sz w:val="22"/>
        </w:rPr>
        <w:t>su bitni za organizaciju radova i svim okolnostima koje imaju utjecaja na izvođenje radova,</w:t>
      </w:r>
      <w:r>
        <w:rPr>
          <w:rFonts w:ascii="Book Antiqua" w:hAnsi="Book Antiqua" w:cs="Arial"/>
          <w:b/>
          <w:bCs/>
          <w:color w:val="000000"/>
          <w:sz w:val="22"/>
        </w:rPr>
        <w:t xml:space="preserve"> </w:t>
      </w:r>
      <w:r w:rsidRPr="005F1E98">
        <w:rPr>
          <w:rFonts w:ascii="Book Antiqua" w:hAnsi="Book Antiqua" w:cs="Arial"/>
          <w:b/>
          <w:bCs/>
          <w:color w:val="000000"/>
          <w:sz w:val="22"/>
        </w:rPr>
        <w:t>te svoju</w:t>
      </w:r>
      <w:r>
        <w:rPr>
          <w:rFonts w:ascii="Book Antiqua" w:hAnsi="Book Antiqua" w:cs="Arial"/>
          <w:b/>
          <w:bCs/>
          <w:color w:val="000000"/>
          <w:sz w:val="22"/>
        </w:rPr>
        <w:t xml:space="preserve"> </w:t>
      </w:r>
      <w:r w:rsidRPr="005F1E98">
        <w:rPr>
          <w:rFonts w:ascii="Book Antiqua" w:hAnsi="Book Antiqua" w:cs="Arial"/>
          <w:b/>
          <w:bCs/>
          <w:color w:val="000000"/>
          <w:sz w:val="22"/>
        </w:rPr>
        <w:t>ponudu ponuditi na osnovu svega navedenoga i detaljno proučene natječajne</w:t>
      </w:r>
      <w:r>
        <w:rPr>
          <w:rFonts w:ascii="Book Antiqua" w:hAnsi="Book Antiqua" w:cs="Arial"/>
          <w:b/>
          <w:bCs/>
          <w:color w:val="000000"/>
          <w:sz w:val="22"/>
        </w:rPr>
        <w:t xml:space="preserve"> </w:t>
      </w:r>
      <w:r w:rsidRPr="005F1E98">
        <w:rPr>
          <w:rFonts w:ascii="Book Antiqua" w:hAnsi="Book Antiqua" w:cs="Arial"/>
          <w:b/>
          <w:bCs/>
          <w:color w:val="000000"/>
          <w:sz w:val="22"/>
        </w:rPr>
        <w:t>dokumentacije jer iz razloga</w:t>
      </w:r>
      <w:r>
        <w:rPr>
          <w:rFonts w:ascii="Book Antiqua" w:hAnsi="Book Antiqua" w:cs="Arial"/>
          <w:b/>
          <w:bCs/>
          <w:color w:val="000000"/>
          <w:sz w:val="22"/>
        </w:rPr>
        <w:t xml:space="preserve"> </w:t>
      </w:r>
      <w:r w:rsidRPr="005F1E98">
        <w:rPr>
          <w:rFonts w:ascii="Book Antiqua" w:hAnsi="Book Antiqua" w:cs="Arial"/>
          <w:b/>
          <w:bCs/>
          <w:color w:val="000000"/>
          <w:sz w:val="22"/>
        </w:rPr>
        <w:t>nepoznavanja istog neće imati pravo na kasniju izmjenu cijene.</w:t>
      </w:r>
    </w:p>
    <w:p w:rsidR="00581F78" w:rsidRPr="005F1E98" w:rsidRDefault="00581F78" w:rsidP="00581F78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r w:rsidRPr="005F1E98">
        <w:rPr>
          <w:rFonts w:ascii="Book Antiqua" w:hAnsi="Book Antiqua" w:cs="Arial"/>
          <w:b/>
          <w:bCs/>
          <w:color w:val="000000"/>
          <w:sz w:val="22"/>
          <w:szCs w:val="22"/>
        </w:rPr>
        <w:br/>
      </w:r>
      <w:r w:rsidRPr="005F1E98">
        <w:rPr>
          <w:rFonts w:ascii="Book Antiqua" w:hAnsi="Book Antiqua" w:cs="Arial"/>
          <w:b/>
          <w:bCs/>
          <w:color w:val="000000"/>
          <w:sz w:val="22"/>
        </w:rPr>
        <w:t>Upoznavanje s lokacijom buduće zone radova može se realizirati svakog radnog dana od</w:t>
      </w:r>
      <w:r w:rsidRPr="005F1E98">
        <w:rPr>
          <w:rFonts w:ascii="Book Antiqua" w:hAnsi="Book Antiqua" w:cs="Arial"/>
          <w:b/>
          <w:bCs/>
          <w:color w:val="000000"/>
          <w:sz w:val="22"/>
          <w:szCs w:val="22"/>
        </w:rPr>
        <w:br/>
      </w:r>
      <w:r w:rsidRPr="005F1E98">
        <w:rPr>
          <w:rFonts w:ascii="Book Antiqua" w:hAnsi="Book Antiqua" w:cs="Arial"/>
          <w:b/>
          <w:bCs/>
          <w:color w:val="000000"/>
          <w:sz w:val="22"/>
        </w:rPr>
        <w:t>08:00 do 14:00 sati, uz prethodni dogovor s osobama zaduženim za kontakt u ovom</w:t>
      </w:r>
      <w:r w:rsidRPr="005F1E98">
        <w:rPr>
          <w:rFonts w:ascii="Book Antiqua" w:hAnsi="Book Antiqua" w:cs="Arial"/>
          <w:b/>
          <w:bCs/>
          <w:color w:val="000000"/>
          <w:sz w:val="22"/>
          <w:szCs w:val="22"/>
        </w:rPr>
        <w:br/>
      </w:r>
      <w:r w:rsidRPr="005F1E98">
        <w:rPr>
          <w:rFonts w:ascii="Book Antiqua" w:hAnsi="Book Antiqua" w:cs="Arial"/>
          <w:b/>
          <w:bCs/>
          <w:color w:val="000000"/>
          <w:sz w:val="22"/>
        </w:rPr>
        <w:t>predmetu nabave sukladno točki 1.2. ovog Poziva.</w:t>
      </w:r>
    </w:p>
    <w:p w:rsidR="00581F78" w:rsidRPr="001520E7" w:rsidRDefault="00581F78" w:rsidP="00581F78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581F78" w:rsidRDefault="00581F78" w:rsidP="00581F78">
      <w:pPr>
        <w:pStyle w:val="Naslov10"/>
        <w:numPr>
          <w:ilvl w:val="1"/>
          <w:numId w:val="1"/>
        </w:numPr>
        <w:rPr>
          <w:rFonts w:ascii="Book Antiqua" w:eastAsia="SimSun" w:hAnsi="Book Antiqua"/>
          <w:b/>
          <w:color w:val="auto"/>
          <w:sz w:val="22"/>
          <w:szCs w:val="22"/>
          <w:lang w:eastAsia="en-US"/>
        </w:rPr>
      </w:pPr>
      <w:bookmarkStart w:id="15" w:name="_Toc478109412"/>
      <w:bookmarkStart w:id="16" w:name="_Toc518558866"/>
      <w:r w:rsidRPr="00565801">
        <w:rPr>
          <w:rFonts w:ascii="Book Antiqua" w:eastAsia="SimSun" w:hAnsi="Book Antiqua"/>
          <w:b/>
          <w:color w:val="auto"/>
          <w:sz w:val="22"/>
          <w:szCs w:val="22"/>
          <w:lang w:eastAsia="en-US"/>
        </w:rPr>
        <w:t>Troškovnik</w:t>
      </w:r>
      <w:bookmarkEnd w:id="15"/>
      <w:bookmarkEnd w:id="16"/>
    </w:p>
    <w:p w:rsidR="00581F78" w:rsidRPr="001520E7" w:rsidRDefault="00581F78" w:rsidP="00581F78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r w:rsidRPr="001520E7">
        <w:rPr>
          <w:rFonts w:ascii="Book Antiqua" w:eastAsia="Calibri" w:hAnsi="Book Antiqua" w:cs="Arial"/>
          <w:sz w:val="22"/>
          <w:szCs w:val="22"/>
          <w:lang w:eastAsia="en-US"/>
        </w:rPr>
        <w:t>Troškovnik je prilože</w:t>
      </w:r>
      <w:r>
        <w:rPr>
          <w:rFonts w:ascii="Book Antiqua" w:eastAsia="Calibri" w:hAnsi="Book Antiqua" w:cs="Arial"/>
          <w:sz w:val="22"/>
          <w:szCs w:val="22"/>
          <w:lang w:eastAsia="en-US"/>
        </w:rPr>
        <w:t>n kao zaseban dokument (PRILOG II</w:t>
      </w:r>
      <w:r w:rsidRPr="001520E7">
        <w:rPr>
          <w:rFonts w:ascii="Book Antiqua" w:eastAsia="Calibri" w:hAnsi="Book Antiqua" w:cs="Arial"/>
          <w:sz w:val="22"/>
          <w:szCs w:val="22"/>
          <w:lang w:eastAsia="en-US"/>
        </w:rPr>
        <w:t>)</w:t>
      </w:r>
      <w:r w:rsidRPr="001520E7">
        <w:rPr>
          <w:rFonts w:ascii="Book Antiqua" w:eastAsia="Calibri" w:hAnsi="Book Antiqua" w:cs="Arial"/>
          <w:color w:val="FF0000"/>
          <w:sz w:val="22"/>
          <w:szCs w:val="22"/>
          <w:lang w:eastAsia="en-US"/>
        </w:rPr>
        <w:t xml:space="preserve"> </w:t>
      </w:r>
      <w:r w:rsidRPr="001520E7">
        <w:rPr>
          <w:rFonts w:ascii="Book Antiqua" w:eastAsia="Calibri" w:hAnsi="Book Antiqua" w:cs="Arial"/>
          <w:sz w:val="22"/>
          <w:szCs w:val="22"/>
          <w:lang w:eastAsia="en-US"/>
        </w:rPr>
        <w:t>te je sastavni dio ov</w:t>
      </w:r>
      <w:r>
        <w:rPr>
          <w:rFonts w:ascii="Book Antiqua" w:eastAsia="Calibri" w:hAnsi="Book Antiqua" w:cs="Arial"/>
          <w:sz w:val="22"/>
          <w:szCs w:val="22"/>
          <w:lang w:eastAsia="en-US"/>
        </w:rPr>
        <w:t>og Poziva za dostavu ponuda.</w:t>
      </w:r>
    </w:p>
    <w:p w:rsidR="00581F78" w:rsidRPr="001520E7" w:rsidRDefault="00581F78" w:rsidP="00581F78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581F78" w:rsidRDefault="00581F78" w:rsidP="00581F78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r w:rsidRPr="001520E7">
        <w:rPr>
          <w:rFonts w:ascii="Book Antiqua" w:eastAsia="Calibri" w:hAnsi="Book Antiqua" w:cs="Arial"/>
          <w:sz w:val="22"/>
          <w:szCs w:val="22"/>
          <w:lang w:eastAsia="en-US"/>
        </w:rPr>
        <w:t xml:space="preserve">Ponuditelj ne smije mijenjati opise predmeta nabave navedene u Troškovniku kao niti dopisivati stupce niti na bilo koji način mijenjati sadržaj Troškovnika. Ponuđeni radovi moraju u cijelosti zadovoljiti sve tražene uvjete iz opisa predmeta nabave te iz detaljne specifikacije navedene u Troškovnicima. </w:t>
      </w:r>
    </w:p>
    <w:p w:rsidR="00581F78" w:rsidRPr="001520E7" w:rsidRDefault="00581F78" w:rsidP="00581F78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581F78" w:rsidRDefault="00581F78" w:rsidP="00581F78">
      <w:pPr>
        <w:pStyle w:val="Naslov10"/>
        <w:numPr>
          <w:ilvl w:val="1"/>
          <w:numId w:val="1"/>
        </w:numPr>
        <w:rPr>
          <w:rFonts w:ascii="Book Antiqua" w:hAnsi="Book Antiqua"/>
          <w:b/>
          <w:color w:val="auto"/>
          <w:sz w:val="22"/>
          <w:szCs w:val="22"/>
        </w:rPr>
      </w:pPr>
      <w:bookmarkStart w:id="17" w:name="_Toc518558868"/>
      <w:r w:rsidRPr="00565801">
        <w:rPr>
          <w:rFonts w:ascii="Book Antiqua" w:hAnsi="Book Antiqua"/>
          <w:b/>
          <w:color w:val="auto"/>
          <w:sz w:val="22"/>
          <w:szCs w:val="22"/>
        </w:rPr>
        <w:lastRenderedPageBreak/>
        <w:t>Mjesto, način i vrijem</w:t>
      </w:r>
      <w:r>
        <w:rPr>
          <w:rFonts w:ascii="Book Antiqua" w:hAnsi="Book Antiqua"/>
          <w:b/>
          <w:color w:val="auto"/>
          <w:sz w:val="22"/>
          <w:szCs w:val="22"/>
        </w:rPr>
        <w:t>e</w:t>
      </w:r>
      <w:r w:rsidRPr="00565801">
        <w:rPr>
          <w:rFonts w:ascii="Book Antiqua" w:hAnsi="Book Antiqua"/>
          <w:b/>
          <w:color w:val="auto"/>
          <w:sz w:val="22"/>
          <w:szCs w:val="22"/>
        </w:rPr>
        <w:t xml:space="preserve"> izvršenja ugovora</w:t>
      </w:r>
      <w:bookmarkEnd w:id="17"/>
      <w:r w:rsidRPr="00565801">
        <w:rPr>
          <w:rFonts w:ascii="Book Antiqua" w:hAnsi="Book Antiqua"/>
          <w:b/>
          <w:color w:val="auto"/>
          <w:sz w:val="22"/>
          <w:szCs w:val="22"/>
        </w:rPr>
        <w:t>, način plaćanja</w:t>
      </w:r>
    </w:p>
    <w:p w:rsidR="00581F78" w:rsidRDefault="00581F78" w:rsidP="00581F78">
      <w:pPr>
        <w:jc w:val="both"/>
        <w:rPr>
          <w:rFonts w:ascii="Book Antiqua" w:hAnsi="Book Antiqua" w:cs="Arial"/>
          <w:sz w:val="22"/>
          <w:szCs w:val="22"/>
        </w:rPr>
      </w:pPr>
      <w:r w:rsidRPr="005F1E98">
        <w:rPr>
          <w:rFonts w:ascii="Book Antiqua" w:hAnsi="Book Antiqua" w:cs="Arial"/>
          <w:sz w:val="22"/>
          <w:szCs w:val="22"/>
        </w:rPr>
        <w:t xml:space="preserve">Mjesto izvršenja ugovora je: Dom zdravlja </w:t>
      </w:r>
      <w:r>
        <w:rPr>
          <w:rFonts w:ascii="Book Antiqua" w:hAnsi="Book Antiqua" w:cs="Arial"/>
          <w:sz w:val="22"/>
          <w:szCs w:val="22"/>
        </w:rPr>
        <w:t xml:space="preserve">Otočac – Ambulanta </w:t>
      </w:r>
      <w:proofErr w:type="spellStart"/>
      <w:r>
        <w:rPr>
          <w:rFonts w:ascii="Book Antiqua" w:hAnsi="Book Antiqua" w:cs="Arial"/>
          <w:sz w:val="22"/>
          <w:szCs w:val="22"/>
        </w:rPr>
        <w:t>Vrhovine</w:t>
      </w:r>
      <w:proofErr w:type="spellEnd"/>
      <w:r>
        <w:rPr>
          <w:rFonts w:ascii="Book Antiqua" w:hAnsi="Book Antiqua" w:cs="Arial"/>
          <w:sz w:val="22"/>
          <w:szCs w:val="22"/>
        </w:rPr>
        <w:t xml:space="preserve"> u </w:t>
      </w:r>
      <w:proofErr w:type="spellStart"/>
      <w:r>
        <w:rPr>
          <w:rFonts w:ascii="Book Antiqua" w:hAnsi="Book Antiqua" w:cs="Arial"/>
          <w:sz w:val="22"/>
          <w:szCs w:val="22"/>
        </w:rPr>
        <w:t>Vrhovinama</w:t>
      </w:r>
      <w:proofErr w:type="spellEnd"/>
      <w:r w:rsidRPr="005F1E98">
        <w:rPr>
          <w:rFonts w:ascii="Book Antiqua" w:hAnsi="Book Antiqua" w:cs="Arial"/>
          <w:sz w:val="22"/>
          <w:szCs w:val="22"/>
        </w:rPr>
        <w:t xml:space="preserve">, na adresi: </w:t>
      </w:r>
      <w:r>
        <w:rPr>
          <w:rFonts w:ascii="Book Antiqua" w:hAnsi="Book Antiqua" w:cs="Arial"/>
          <w:sz w:val="22"/>
          <w:szCs w:val="22"/>
        </w:rPr>
        <w:t>Senjska 47</w:t>
      </w:r>
      <w:r w:rsidRPr="005F1E98">
        <w:rPr>
          <w:rFonts w:ascii="Book Antiqua" w:hAnsi="Book Antiqua" w:cs="Arial"/>
          <w:sz w:val="22"/>
          <w:szCs w:val="22"/>
        </w:rPr>
        <w:t xml:space="preserve">, </w:t>
      </w:r>
      <w:r>
        <w:rPr>
          <w:rFonts w:ascii="Book Antiqua" w:hAnsi="Book Antiqua" w:cs="Arial"/>
          <w:sz w:val="22"/>
          <w:szCs w:val="22"/>
        </w:rPr>
        <w:t xml:space="preserve">53223 </w:t>
      </w:r>
      <w:proofErr w:type="spellStart"/>
      <w:r>
        <w:rPr>
          <w:rFonts w:ascii="Book Antiqua" w:hAnsi="Book Antiqua" w:cs="Arial"/>
          <w:sz w:val="22"/>
          <w:szCs w:val="22"/>
        </w:rPr>
        <w:t>Vrhovine</w:t>
      </w:r>
      <w:proofErr w:type="spellEnd"/>
      <w:r>
        <w:rPr>
          <w:rFonts w:ascii="Book Antiqua" w:hAnsi="Book Antiqua" w:cs="Arial"/>
          <w:sz w:val="22"/>
          <w:szCs w:val="22"/>
        </w:rPr>
        <w:t xml:space="preserve"> </w:t>
      </w:r>
      <w:r w:rsidRPr="005F1E98">
        <w:rPr>
          <w:rFonts w:ascii="Book Antiqua" w:hAnsi="Book Antiqua" w:cs="Arial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</w:rPr>
        <w:t>k.o</w:t>
      </w:r>
      <w:proofErr w:type="spellEnd"/>
      <w:r>
        <w:rPr>
          <w:rFonts w:ascii="Book Antiqua" w:hAnsi="Book Antiqua" w:cs="Arial"/>
          <w:sz w:val="22"/>
          <w:szCs w:val="22"/>
        </w:rPr>
        <w:t xml:space="preserve">. </w:t>
      </w:r>
      <w:proofErr w:type="spellStart"/>
      <w:r>
        <w:rPr>
          <w:rFonts w:ascii="Book Antiqua" w:hAnsi="Book Antiqua" w:cs="Arial"/>
          <w:sz w:val="22"/>
          <w:szCs w:val="22"/>
        </w:rPr>
        <w:t>Vrhovine</w:t>
      </w:r>
      <w:proofErr w:type="spellEnd"/>
      <w:r w:rsidRPr="005F1E98">
        <w:rPr>
          <w:rFonts w:ascii="Book Antiqua" w:hAnsi="Book Antiqua" w:cs="Arial"/>
          <w:sz w:val="22"/>
          <w:szCs w:val="22"/>
        </w:rPr>
        <w:t xml:space="preserve">, </w:t>
      </w:r>
      <w:r>
        <w:rPr>
          <w:rFonts w:ascii="Book Antiqua" w:hAnsi="Book Antiqua" w:cs="Arial"/>
          <w:sz w:val="22"/>
          <w:szCs w:val="22"/>
        </w:rPr>
        <w:t>k.č.br. 678.</w:t>
      </w:r>
    </w:p>
    <w:p w:rsidR="00581F78" w:rsidRDefault="00581F78" w:rsidP="00581F78">
      <w:pPr>
        <w:jc w:val="both"/>
        <w:rPr>
          <w:rFonts w:ascii="Book Antiqua" w:hAnsi="Book Antiqua" w:cs="Arial"/>
          <w:sz w:val="22"/>
          <w:szCs w:val="22"/>
        </w:rPr>
      </w:pPr>
    </w:p>
    <w:p w:rsidR="00581F78" w:rsidRDefault="00581F78" w:rsidP="00581F78">
      <w:pPr>
        <w:rPr>
          <w:rFonts w:ascii="Book Antiqua" w:hAnsi="Book Antiqua" w:cs="Arial"/>
          <w:color w:val="000000"/>
          <w:sz w:val="22"/>
          <w:szCs w:val="22"/>
        </w:rPr>
      </w:pPr>
      <w:r w:rsidRPr="005F1E98">
        <w:rPr>
          <w:rFonts w:ascii="Book Antiqua" w:hAnsi="Book Antiqua" w:cs="Arial"/>
          <w:color w:val="000000"/>
          <w:sz w:val="22"/>
          <w:szCs w:val="22"/>
        </w:rPr>
        <w:t>Način izvršenja: Ugovor</w:t>
      </w:r>
    </w:p>
    <w:p w:rsidR="00581F78" w:rsidRDefault="00581F78" w:rsidP="00581F78">
      <w:pPr>
        <w:rPr>
          <w:rFonts w:ascii="Book Antiqua" w:hAnsi="Book Antiqua" w:cs="Arial"/>
          <w:color w:val="000000"/>
          <w:sz w:val="22"/>
          <w:szCs w:val="22"/>
        </w:rPr>
      </w:pPr>
      <w:r w:rsidRPr="005F1E98">
        <w:rPr>
          <w:rFonts w:ascii="Book Antiqua" w:hAnsi="Book Antiqua" w:cs="Arial"/>
          <w:color w:val="000000"/>
          <w:sz w:val="22"/>
          <w:szCs w:val="22"/>
        </w:rPr>
        <w:br/>
        <w:t>Početak izvođenja radova: odmah nakon obostranog potpisivanja ugovora</w:t>
      </w:r>
      <w:r>
        <w:rPr>
          <w:rFonts w:ascii="Book Antiqua" w:hAnsi="Book Antiqua" w:cs="Arial"/>
          <w:color w:val="000000"/>
          <w:sz w:val="22"/>
          <w:szCs w:val="22"/>
        </w:rPr>
        <w:t>.</w:t>
      </w:r>
    </w:p>
    <w:p w:rsidR="00581F78" w:rsidRPr="00652921" w:rsidRDefault="00581F78" w:rsidP="00581F78">
      <w:pPr>
        <w:rPr>
          <w:rFonts w:ascii="Book Antiqua" w:hAnsi="Book Antiqua" w:cs="Arial"/>
          <w:sz w:val="22"/>
          <w:szCs w:val="22"/>
        </w:rPr>
      </w:pPr>
    </w:p>
    <w:p w:rsidR="00581F78" w:rsidRPr="00652921" w:rsidRDefault="00581F78" w:rsidP="00581F78">
      <w:pPr>
        <w:jc w:val="both"/>
        <w:rPr>
          <w:rFonts w:ascii="Book Antiqua" w:hAnsi="Book Antiqua" w:cs="Arial"/>
          <w:b/>
          <w:i/>
          <w:sz w:val="22"/>
          <w:szCs w:val="22"/>
        </w:rPr>
      </w:pPr>
      <w:r w:rsidRPr="00652921">
        <w:rPr>
          <w:rFonts w:ascii="Book Antiqua" w:hAnsi="Book Antiqua"/>
          <w:i/>
          <w:sz w:val="22"/>
          <w:szCs w:val="22"/>
        </w:rPr>
        <w:t xml:space="preserve">Početak radova: </w:t>
      </w:r>
      <w:r w:rsidRPr="00652921">
        <w:rPr>
          <w:rFonts w:ascii="Book Antiqua" w:hAnsi="Book Antiqua" w:cs="Arial"/>
          <w:b/>
          <w:i/>
          <w:sz w:val="22"/>
          <w:szCs w:val="22"/>
        </w:rPr>
        <w:t xml:space="preserve">Naručitelj će odrediti točan datum uvođenja u posao i pisanim putem, najmanje 3 (tri) dana prije uvođenja u posao obavijestiti odabranog ponuditelja. Uvođenjem u posao otvara se građevinski dnevnik i vodi se građevinska knjiga. </w:t>
      </w:r>
    </w:p>
    <w:p w:rsidR="00581F78" w:rsidRPr="00652921" w:rsidRDefault="00581F78" w:rsidP="00581F78">
      <w:pPr>
        <w:jc w:val="both"/>
        <w:rPr>
          <w:rFonts w:ascii="Book Antiqua" w:hAnsi="Book Antiqua"/>
          <w:i/>
          <w:sz w:val="22"/>
          <w:szCs w:val="22"/>
        </w:rPr>
      </w:pPr>
      <w:r w:rsidRPr="00652921">
        <w:rPr>
          <w:rFonts w:ascii="Book Antiqua" w:hAnsi="Book Antiqua"/>
          <w:b/>
          <w:i/>
          <w:sz w:val="22"/>
          <w:szCs w:val="22"/>
        </w:rPr>
        <w:t>Ponuditelj uz ponudu prilaže terminski plan izvođenja radova iz kojeg je vidljiva planirana dinamika radova.</w:t>
      </w:r>
    </w:p>
    <w:p w:rsidR="00581F78" w:rsidRPr="0045015D" w:rsidRDefault="00581F78" w:rsidP="00581F78">
      <w:pPr>
        <w:jc w:val="both"/>
        <w:rPr>
          <w:rFonts w:ascii="Book Antiqua" w:hAnsi="Book Antiqua"/>
          <w:i/>
          <w:sz w:val="22"/>
          <w:szCs w:val="22"/>
        </w:rPr>
      </w:pPr>
    </w:p>
    <w:p w:rsidR="00581F78" w:rsidRPr="00C2603D" w:rsidRDefault="00581F78" w:rsidP="00581F78">
      <w:pPr>
        <w:jc w:val="both"/>
        <w:rPr>
          <w:rFonts w:ascii="Book Antiqua" w:hAnsi="Book Antiqua" w:cs="Arial"/>
          <w:sz w:val="22"/>
          <w:szCs w:val="22"/>
        </w:rPr>
      </w:pPr>
      <w:r w:rsidRPr="0045015D">
        <w:rPr>
          <w:rFonts w:ascii="Book Antiqua" w:hAnsi="Book Antiqua" w:cs="Arial"/>
          <w:sz w:val="22"/>
          <w:szCs w:val="22"/>
        </w:rPr>
        <w:t xml:space="preserve">Izvoditelj se obvezuje da će ugovorene radove završiti </w:t>
      </w:r>
      <w:r w:rsidRPr="00C2603D">
        <w:rPr>
          <w:rFonts w:ascii="Book Antiqua" w:hAnsi="Book Antiqua" w:cs="Arial"/>
          <w:sz w:val="22"/>
          <w:szCs w:val="22"/>
        </w:rPr>
        <w:t xml:space="preserve">u roku od </w:t>
      </w:r>
      <w:r w:rsidRPr="00B6670D">
        <w:rPr>
          <w:rFonts w:ascii="Book Antiqua" w:hAnsi="Book Antiqua" w:cs="Arial"/>
          <w:b/>
          <w:sz w:val="22"/>
          <w:szCs w:val="22"/>
          <w:u w:val="single"/>
        </w:rPr>
        <w:t>60 dana</w:t>
      </w:r>
      <w:r w:rsidRPr="00C2603D">
        <w:rPr>
          <w:rFonts w:ascii="Book Antiqua" w:hAnsi="Book Antiqua" w:cs="Arial"/>
          <w:sz w:val="22"/>
          <w:szCs w:val="22"/>
        </w:rPr>
        <w:t xml:space="preserve"> od dana potpisivanja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C2603D">
        <w:rPr>
          <w:rFonts w:ascii="Book Antiqua" w:hAnsi="Book Antiqua" w:cs="Arial"/>
          <w:sz w:val="22"/>
          <w:szCs w:val="22"/>
        </w:rPr>
        <w:t>ugovora.</w:t>
      </w:r>
    </w:p>
    <w:p w:rsidR="00581F78" w:rsidRPr="00BA3D8A" w:rsidRDefault="00581F78" w:rsidP="00581F78">
      <w:pPr>
        <w:jc w:val="both"/>
        <w:rPr>
          <w:rFonts w:ascii="Book Antiqua" w:hAnsi="Book Antiqua" w:cs="Arial"/>
          <w:sz w:val="22"/>
          <w:szCs w:val="22"/>
        </w:rPr>
      </w:pPr>
      <w:r w:rsidRPr="00BA3D8A">
        <w:rPr>
          <w:rFonts w:ascii="Book Antiqua" w:hAnsi="Book Antiqua" w:cs="Arial"/>
          <w:sz w:val="22"/>
          <w:szCs w:val="22"/>
        </w:rPr>
        <w:t xml:space="preserve">Navedeni rok završava primopredajom radova, o čemu će biti sačinjen zapisnik. </w:t>
      </w:r>
    </w:p>
    <w:p w:rsidR="00581F78" w:rsidRDefault="00581F78" w:rsidP="00581F7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5F1E98">
        <w:rPr>
          <w:rFonts w:ascii="Book Antiqua" w:hAnsi="Book Antiqua"/>
          <w:sz w:val="22"/>
          <w:szCs w:val="22"/>
        </w:rPr>
        <w:br/>
      </w:r>
      <w:r w:rsidRPr="005F1E98">
        <w:rPr>
          <w:rFonts w:ascii="Book Antiqua" w:hAnsi="Book Antiqua" w:cs="Arial"/>
          <w:color w:val="000000"/>
          <w:sz w:val="22"/>
          <w:szCs w:val="22"/>
        </w:rPr>
        <w:t>Rok za izvođenje radova bitan je sastojak Ugovora.</w:t>
      </w:r>
    </w:p>
    <w:p w:rsidR="00581F78" w:rsidRDefault="00581F78" w:rsidP="00581F7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5F1E98">
        <w:rPr>
          <w:rFonts w:ascii="Book Antiqua" w:hAnsi="Book Antiqua" w:cs="Arial"/>
          <w:color w:val="000000"/>
          <w:sz w:val="22"/>
          <w:szCs w:val="22"/>
        </w:rPr>
        <w:br/>
        <w:t>Ukoliko to zahtjeva dinamika građenja, po nalogu nadzornog inženjera ili zahtjeva Naručitelja,</w:t>
      </w:r>
      <w:r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5F1E98">
        <w:rPr>
          <w:rFonts w:ascii="Book Antiqua" w:hAnsi="Book Antiqua" w:cs="Arial"/>
          <w:color w:val="000000"/>
          <w:sz w:val="22"/>
          <w:szCs w:val="22"/>
        </w:rPr>
        <w:t>Izvoditelj je obvezan organizirati rad i u produženoj smjeni, dvije smjene ili neradnim danom.</w:t>
      </w:r>
    </w:p>
    <w:p w:rsidR="00581F78" w:rsidRDefault="00581F78" w:rsidP="00581F7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5F1E98">
        <w:rPr>
          <w:rFonts w:ascii="Book Antiqua" w:hAnsi="Book Antiqua" w:cs="Arial"/>
          <w:color w:val="000000"/>
          <w:sz w:val="22"/>
          <w:szCs w:val="22"/>
        </w:rPr>
        <w:br/>
        <w:t>Izvoditelj i Naručitelj imaju pravo na produženje roka izvođenja radova u slijedećim slučajevima:</w:t>
      </w:r>
      <w:r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5F1E98">
        <w:rPr>
          <w:rFonts w:ascii="Book Antiqua" w:hAnsi="Book Antiqua" w:cs="Arial"/>
          <w:color w:val="000000"/>
          <w:sz w:val="22"/>
          <w:szCs w:val="22"/>
        </w:rPr>
        <w:t>uslijed nastupa više sile.</w:t>
      </w:r>
    </w:p>
    <w:p w:rsidR="00581F78" w:rsidRDefault="00581F78" w:rsidP="00581F7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5F1E98">
        <w:rPr>
          <w:rFonts w:ascii="Book Antiqua" w:hAnsi="Book Antiqua" w:cs="Arial"/>
          <w:color w:val="000000"/>
          <w:sz w:val="22"/>
          <w:szCs w:val="22"/>
        </w:rPr>
        <w:br/>
        <w:t xml:space="preserve">Pod višom silom podrazumijevaju se prirodni događaji, </w:t>
      </w:r>
      <w:proofErr w:type="spellStart"/>
      <w:r w:rsidRPr="005F1E98">
        <w:rPr>
          <w:rFonts w:ascii="Book Antiqua" w:hAnsi="Book Antiqua" w:cs="Arial"/>
          <w:color w:val="000000"/>
          <w:sz w:val="22"/>
          <w:szCs w:val="22"/>
        </w:rPr>
        <w:t>npr</w:t>
      </w:r>
      <w:proofErr w:type="spellEnd"/>
      <w:r w:rsidRPr="005F1E98">
        <w:rPr>
          <w:rFonts w:ascii="Book Antiqua" w:hAnsi="Book Antiqua" w:cs="Arial"/>
          <w:color w:val="000000"/>
          <w:sz w:val="22"/>
          <w:szCs w:val="22"/>
        </w:rPr>
        <w:t xml:space="preserve">. poplave, požari i </w:t>
      </w:r>
      <w:proofErr w:type="spellStart"/>
      <w:r w:rsidRPr="005F1E98">
        <w:rPr>
          <w:rFonts w:ascii="Book Antiqua" w:hAnsi="Book Antiqua" w:cs="Arial"/>
          <w:color w:val="000000"/>
          <w:sz w:val="22"/>
          <w:szCs w:val="22"/>
        </w:rPr>
        <w:t>sl</w:t>
      </w:r>
      <w:proofErr w:type="spellEnd"/>
      <w:r w:rsidRPr="005F1E98">
        <w:rPr>
          <w:rFonts w:ascii="Book Antiqua" w:hAnsi="Book Antiqua" w:cs="Arial"/>
          <w:color w:val="000000"/>
          <w:sz w:val="22"/>
          <w:szCs w:val="22"/>
        </w:rPr>
        <w:t>. ili pak ljudske</w:t>
      </w:r>
      <w:r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5F1E98">
        <w:rPr>
          <w:rFonts w:ascii="Book Antiqua" w:hAnsi="Book Antiqua" w:cs="Arial"/>
          <w:color w:val="000000"/>
          <w:sz w:val="22"/>
          <w:szCs w:val="22"/>
        </w:rPr>
        <w:t xml:space="preserve">radnje koje utječu na tijek radova, kao </w:t>
      </w:r>
      <w:proofErr w:type="spellStart"/>
      <w:r w:rsidRPr="005F1E98">
        <w:rPr>
          <w:rFonts w:ascii="Book Antiqua" w:hAnsi="Book Antiqua" w:cs="Arial"/>
          <w:color w:val="000000"/>
          <w:sz w:val="22"/>
          <w:szCs w:val="22"/>
        </w:rPr>
        <w:t>npr</w:t>
      </w:r>
      <w:proofErr w:type="spellEnd"/>
      <w:r w:rsidRPr="005F1E98">
        <w:rPr>
          <w:rFonts w:ascii="Book Antiqua" w:hAnsi="Book Antiqua" w:cs="Arial"/>
          <w:color w:val="000000"/>
          <w:sz w:val="22"/>
          <w:szCs w:val="22"/>
        </w:rPr>
        <w:t>. karantena, iznenadno ograničenje robama bitnim za</w:t>
      </w:r>
      <w:r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5F1E98">
        <w:rPr>
          <w:rFonts w:ascii="Book Antiqua" w:hAnsi="Book Antiqua" w:cs="Arial"/>
          <w:color w:val="000000"/>
          <w:sz w:val="22"/>
          <w:szCs w:val="22"/>
        </w:rPr>
        <w:t xml:space="preserve">odvijanje radova i </w:t>
      </w:r>
      <w:proofErr w:type="spellStart"/>
      <w:r w:rsidRPr="005F1E98">
        <w:rPr>
          <w:rFonts w:ascii="Book Antiqua" w:hAnsi="Book Antiqua" w:cs="Arial"/>
          <w:color w:val="000000"/>
          <w:sz w:val="22"/>
          <w:szCs w:val="22"/>
        </w:rPr>
        <w:t>sl</w:t>
      </w:r>
      <w:proofErr w:type="spellEnd"/>
      <w:r w:rsidRPr="005F1E98">
        <w:rPr>
          <w:rFonts w:ascii="Book Antiqua" w:hAnsi="Book Antiqua" w:cs="Arial"/>
          <w:color w:val="000000"/>
          <w:sz w:val="22"/>
          <w:szCs w:val="22"/>
        </w:rPr>
        <w:t>., a koji događaji se nisu mogli predvidjeti i otkloniti. Nagle promjene cijena ili</w:t>
      </w:r>
      <w:r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5F1E98">
        <w:rPr>
          <w:rFonts w:ascii="Book Antiqua" w:hAnsi="Book Antiqua" w:cs="Arial"/>
          <w:color w:val="000000"/>
          <w:sz w:val="22"/>
          <w:szCs w:val="22"/>
        </w:rPr>
        <w:t>zabrane nadležnih tijela uslijed krivnje Izvoditelja, ne smatraju se višom silom.</w:t>
      </w:r>
    </w:p>
    <w:p w:rsidR="00581F78" w:rsidRDefault="00581F78" w:rsidP="00581F7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5F1E98">
        <w:rPr>
          <w:rFonts w:ascii="Book Antiqua" w:hAnsi="Book Antiqua" w:cs="Arial"/>
          <w:color w:val="000000"/>
          <w:sz w:val="22"/>
          <w:szCs w:val="22"/>
        </w:rPr>
        <w:br/>
        <w:t>Izvoditelj i Naručitelj neće u navedenim slučajevima imati međusobnih potraživanja zbog</w:t>
      </w:r>
      <w:r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5F1E98">
        <w:rPr>
          <w:rFonts w:ascii="Book Antiqua" w:hAnsi="Book Antiqua" w:cs="Arial"/>
          <w:color w:val="000000"/>
          <w:sz w:val="22"/>
          <w:szCs w:val="22"/>
        </w:rPr>
        <w:t>eventualno nastalih troškova uslijed produženja roka izvođenja radova.</w:t>
      </w:r>
    </w:p>
    <w:p w:rsidR="00581F78" w:rsidRDefault="00581F78" w:rsidP="00581F7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5F1E98">
        <w:rPr>
          <w:rFonts w:ascii="Book Antiqua" w:hAnsi="Book Antiqua" w:cs="Arial"/>
          <w:color w:val="000000"/>
          <w:sz w:val="22"/>
          <w:szCs w:val="22"/>
        </w:rPr>
        <w:br/>
        <w:t>Izvoditelj će Naručitelju platiti penale po dnevnoj stopi od 2 ‰ za svaki dan zakašnjenja dovršetka</w:t>
      </w:r>
      <w:r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5F1E98">
        <w:rPr>
          <w:rFonts w:ascii="Book Antiqua" w:hAnsi="Book Antiqua" w:cs="Arial"/>
          <w:color w:val="000000"/>
          <w:sz w:val="22"/>
          <w:szCs w:val="22"/>
        </w:rPr>
        <w:t>radova u odnosu na utvrđeni rok, ukoliko je do zakašnjenja došlo krivnjom Izvoditelja. Ukupni iznos</w:t>
      </w:r>
      <w:r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5F1E98">
        <w:rPr>
          <w:rFonts w:ascii="Book Antiqua" w:hAnsi="Book Antiqua" w:cs="Arial"/>
          <w:color w:val="000000"/>
          <w:sz w:val="22"/>
          <w:szCs w:val="22"/>
        </w:rPr>
        <w:t>penala ne može prekoračiti iznos od 5% od ukupno ugovorenih radova.</w:t>
      </w:r>
      <w:r w:rsidRPr="005F1E98">
        <w:rPr>
          <w:rFonts w:ascii="Book Antiqua" w:hAnsi="Book Antiqua" w:cs="Arial"/>
          <w:color w:val="000000"/>
          <w:sz w:val="22"/>
          <w:szCs w:val="22"/>
        </w:rPr>
        <w:br/>
      </w:r>
    </w:p>
    <w:p w:rsidR="00581F78" w:rsidRDefault="00581F78" w:rsidP="00581F7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5F1E98">
        <w:rPr>
          <w:rFonts w:ascii="Book Antiqua" w:hAnsi="Book Antiqua" w:cs="Arial"/>
          <w:color w:val="000000"/>
          <w:sz w:val="22"/>
          <w:szCs w:val="22"/>
        </w:rPr>
        <w:t>Plaćanje penala ne utječe na obveze Izvoditelja.</w:t>
      </w:r>
    </w:p>
    <w:p w:rsidR="00581F78" w:rsidRDefault="00581F78" w:rsidP="00581F7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5F1E98">
        <w:rPr>
          <w:rFonts w:ascii="Book Antiqua" w:hAnsi="Book Antiqua" w:cs="Arial"/>
          <w:color w:val="000000"/>
          <w:sz w:val="22"/>
          <w:szCs w:val="22"/>
        </w:rPr>
        <w:br/>
        <w:t>Odabrani ponuditelj isporučuje potrebni materijal na gradilište o svom trošku.</w:t>
      </w:r>
      <w:r w:rsidRPr="005F1E98">
        <w:rPr>
          <w:rFonts w:ascii="Book Antiqua" w:hAnsi="Book Antiqua" w:cs="Arial"/>
          <w:color w:val="000000"/>
          <w:sz w:val="22"/>
          <w:szCs w:val="22"/>
        </w:rPr>
        <w:br/>
        <w:t>Gradilište mora biti osigurano radi sigurnosti prolaznika i sprječavanja nekontroliranog pristupa ljudi</w:t>
      </w:r>
      <w:r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5F1E98">
        <w:rPr>
          <w:rFonts w:ascii="Book Antiqua" w:hAnsi="Book Antiqua" w:cs="Arial"/>
          <w:color w:val="000000"/>
          <w:sz w:val="22"/>
          <w:szCs w:val="22"/>
        </w:rPr>
        <w:t>na gradilište.</w:t>
      </w:r>
    </w:p>
    <w:p w:rsidR="00581F78" w:rsidRDefault="00581F78" w:rsidP="00581F7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5F1E98">
        <w:rPr>
          <w:rFonts w:ascii="Book Antiqua" w:hAnsi="Book Antiqua" w:cs="Arial"/>
          <w:color w:val="000000"/>
          <w:sz w:val="22"/>
          <w:szCs w:val="22"/>
        </w:rPr>
        <w:br/>
        <w:t>Oprema koja se koristi na gradilištu mora biti stabilna te odgovarati propisanim uvjetima zaštite od</w:t>
      </w:r>
      <w:r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5F1E98">
        <w:rPr>
          <w:rFonts w:ascii="Book Antiqua" w:hAnsi="Book Antiqua" w:cs="Arial"/>
          <w:color w:val="000000"/>
          <w:sz w:val="22"/>
          <w:szCs w:val="22"/>
        </w:rPr>
        <w:t>požara i eksplozije, zaštite na radu i svim drugim mjerama zaštite zdravlja ljudi i okoliša.</w:t>
      </w:r>
      <w:r w:rsidRPr="005F1E98">
        <w:rPr>
          <w:rFonts w:ascii="Book Antiqua" w:hAnsi="Book Antiqua" w:cs="Arial"/>
          <w:color w:val="000000"/>
          <w:sz w:val="22"/>
          <w:szCs w:val="22"/>
        </w:rPr>
        <w:br/>
        <w:t xml:space="preserve">Nakon završetka radova oprema gradilišta, neutrošeni građevinski i drugi materijal, otpad i </w:t>
      </w:r>
      <w:proofErr w:type="spellStart"/>
      <w:r w:rsidRPr="005F1E98">
        <w:rPr>
          <w:rFonts w:ascii="Book Antiqua" w:hAnsi="Book Antiqua" w:cs="Arial"/>
          <w:color w:val="000000"/>
          <w:sz w:val="22"/>
          <w:szCs w:val="22"/>
        </w:rPr>
        <w:t>sl</w:t>
      </w:r>
      <w:proofErr w:type="spellEnd"/>
      <w:r w:rsidRPr="005F1E98">
        <w:rPr>
          <w:rFonts w:ascii="Book Antiqua" w:hAnsi="Book Antiqua" w:cs="Arial"/>
          <w:color w:val="000000"/>
          <w:sz w:val="22"/>
          <w:szCs w:val="22"/>
        </w:rPr>
        <w:t>.</w:t>
      </w:r>
      <w:r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5F1E98">
        <w:rPr>
          <w:rFonts w:ascii="Book Antiqua" w:hAnsi="Book Antiqua" w:cs="Arial"/>
          <w:color w:val="000000"/>
          <w:sz w:val="22"/>
          <w:szCs w:val="22"/>
        </w:rPr>
        <w:t>moraju se ukloniti i dovesti područje gradilišta i prilaza gradilišta u uredno stanje.</w:t>
      </w:r>
    </w:p>
    <w:p w:rsidR="00581F78" w:rsidRDefault="00581F78" w:rsidP="00581F7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5F1E98">
        <w:rPr>
          <w:rFonts w:ascii="Book Antiqua" w:hAnsi="Book Antiqua" w:cs="Arial"/>
          <w:color w:val="000000"/>
          <w:sz w:val="22"/>
          <w:szCs w:val="22"/>
        </w:rPr>
        <w:lastRenderedPageBreak/>
        <w:br/>
        <w:t xml:space="preserve">Plaćanje ugovorenih radova izvršit će se prema stvarno izvedenom dijelu ugovorenih </w:t>
      </w:r>
      <w:r>
        <w:rPr>
          <w:rFonts w:ascii="Book Antiqua" w:hAnsi="Book Antiqua" w:cs="Arial"/>
          <w:color w:val="000000"/>
          <w:sz w:val="22"/>
          <w:szCs w:val="22"/>
        </w:rPr>
        <w:t xml:space="preserve"> r</w:t>
      </w:r>
      <w:r w:rsidRPr="005F1E98">
        <w:rPr>
          <w:rFonts w:ascii="Book Antiqua" w:hAnsi="Book Antiqua" w:cs="Arial"/>
          <w:color w:val="000000"/>
          <w:sz w:val="22"/>
          <w:szCs w:val="22"/>
        </w:rPr>
        <w:t>adova, i to</w:t>
      </w:r>
      <w:r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5F1E98">
        <w:rPr>
          <w:rFonts w:ascii="Book Antiqua" w:hAnsi="Book Antiqua" w:cs="Arial"/>
          <w:color w:val="000000"/>
          <w:sz w:val="22"/>
          <w:szCs w:val="22"/>
        </w:rPr>
        <w:t xml:space="preserve">po </w:t>
      </w:r>
      <w:r>
        <w:rPr>
          <w:rFonts w:ascii="Book Antiqua" w:hAnsi="Book Antiqua" w:cs="Arial"/>
          <w:color w:val="000000"/>
          <w:sz w:val="22"/>
          <w:szCs w:val="22"/>
        </w:rPr>
        <w:t xml:space="preserve"> privremenoj i/ili o</w:t>
      </w:r>
      <w:r w:rsidRPr="005F1E98">
        <w:rPr>
          <w:rFonts w:ascii="Book Antiqua" w:hAnsi="Book Antiqua" w:cs="Arial"/>
          <w:color w:val="000000"/>
          <w:sz w:val="22"/>
          <w:szCs w:val="22"/>
        </w:rPr>
        <w:t>končanoj obračunskoj situaciji koja se dostavlja u 4 (četiri) primjerka</w:t>
      </w:r>
      <w:r>
        <w:rPr>
          <w:rFonts w:ascii="Book Antiqua" w:hAnsi="Book Antiqua" w:cs="Arial"/>
          <w:color w:val="000000"/>
          <w:sz w:val="22"/>
          <w:szCs w:val="22"/>
        </w:rPr>
        <w:t>.</w:t>
      </w:r>
      <w:r w:rsidRPr="005F1E98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:rsidR="00581F78" w:rsidRDefault="00581F78" w:rsidP="00581F78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581F78" w:rsidRPr="005F1E98" w:rsidRDefault="00581F78" w:rsidP="00581F78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Rok plaćanja iznosi 30</w:t>
      </w:r>
      <w:r w:rsidRPr="005F1E98">
        <w:rPr>
          <w:rFonts w:ascii="Book Antiqua" w:hAnsi="Book Antiqua" w:cs="Arial"/>
          <w:color w:val="000000"/>
          <w:sz w:val="22"/>
          <w:szCs w:val="22"/>
        </w:rPr>
        <w:t xml:space="preserve"> dana od dana zaprimanja </w:t>
      </w:r>
      <w:r>
        <w:rPr>
          <w:rFonts w:ascii="Book Antiqua" w:hAnsi="Book Antiqua" w:cs="Arial"/>
          <w:color w:val="000000"/>
          <w:sz w:val="22"/>
          <w:szCs w:val="22"/>
        </w:rPr>
        <w:t>privremene i/ili o</w:t>
      </w:r>
      <w:r w:rsidRPr="005F1E98">
        <w:rPr>
          <w:rFonts w:ascii="Book Antiqua" w:hAnsi="Book Antiqua" w:cs="Arial"/>
          <w:color w:val="000000"/>
          <w:sz w:val="22"/>
          <w:szCs w:val="22"/>
        </w:rPr>
        <w:t>končane obračunske situacije.</w:t>
      </w:r>
      <w:r w:rsidRPr="005F1E98">
        <w:rPr>
          <w:rFonts w:ascii="Book Antiqua" w:hAnsi="Book Antiqua" w:cs="Arial"/>
          <w:color w:val="000000"/>
          <w:sz w:val="22"/>
          <w:szCs w:val="22"/>
        </w:rPr>
        <w:br/>
        <w:t>Predujam je isključen, kao i traženje sredstava osiguranja plaćanja.</w:t>
      </w:r>
    </w:p>
    <w:p w:rsidR="00581F78" w:rsidRPr="005F1E98" w:rsidRDefault="00581F78" w:rsidP="00581F78">
      <w:pPr>
        <w:rPr>
          <w:rFonts w:ascii="Book Antiqua" w:hAnsi="Book Antiqua" w:cs="Arial"/>
          <w:strike/>
          <w:color w:val="FF0000"/>
          <w:sz w:val="22"/>
          <w:szCs w:val="22"/>
        </w:rPr>
      </w:pPr>
    </w:p>
    <w:p w:rsidR="00581F78" w:rsidRPr="00565801" w:rsidRDefault="00581F78" w:rsidP="00581F7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3. OSNOVE ZA ISKLJUČENJE GOSPODARSKOG SUBJEKTA</w:t>
      </w:r>
      <w:r w:rsidRPr="00565801">
        <w:rPr>
          <w:rFonts w:ascii="Book Antiqua" w:hAnsi="Book Antiqua"/>
          <w:b/>
          <w:sz w:val="22"/>
          <w:szCs w:val="22"/>
        </w:rPr>
        <w:t xml:space="preserve"> </w:t>
      </w:r>
    </w:p>
    <w:p w:rsidR="00581F78" w:rsidRDefault="00581F78" w:rsidP="00581F78">
      <w:pPr>
        <w:jc w:val="both"/>
        <w:rPr>
          <w:rFonts w:asciiTheme="majorHAnsi" w:hAnsiTheme="majorHAnsi"/>
          <w:b/>
          <w:sz w:val="22"/>
          <w:szCs w:val="22"/>
        </w:rPr>
      </w:pPr>
    </w:p>
    <w:p w:rsidR="00581F78" w:rsidRPr="0045015D" w:rsidRDefault="00581F78" w:rsidP="00581F78">
      <w:pPr>
        <w:ind w:firstLine="708"/>
        <w:jc w:val="both"/>
        <w:rPr>
          <w:rFonts w:ascii="Book Antiqua" w:hAnsi="Book Antiqua"/>
          <w:sz w:val="22"/>
          <w:szCs w:val="22"/>
        </w:rPr>
      </w:pPr>
      <w:bookmarkStart w:id="18" w:name="OLE_LINK10"/>
      <w:bookmarkStart w:id="19" w:name="OLE_LINK11"/>
      <w:r w:rsidRPr="0045015D">
        <w:rPr>
          <w:rFonts w:ascii="Book Antiqua" w:hAnsi="Book Antiqua"/>
          <w:sz w:val="22"/>
          <w:szCs w:val="22"/>
        </w:rPr>
        <w:t xml:space="preserve">Sukladno članku 11. Pravilnika o jednostavnoj nabavi  („Županijski glasnik“ br. 15/17) svi dokumenti koje javni naručitelj zahtijeva ponuditelji mogu priložiti u neovjerenoj preslici. </w:t>
      </w:r>
    </w:p>
    <w:p w:rsidR="00581F78" w:rsidRPr="0045015D" w:rsidRDefault="00581F78" w:rsidP="00581F78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45015D">
        <w:rPr>
          <w:rFonts w:ascii="Book Antiqua" w:hAnsi="Book Antiqua"/>
          <w:sz w:val="22"/>
          <w:szCs w:val="22"/>
        </w:rPr>
        <w:t xml:space="preserve">Neovjerenom preslikom smatra se i neovjereni ispis elektroničke isprave. </w:t>
      </w:r>
    </w:p>
    <w:p w:rsidR="00581F78" w:rsidRPr="0045015D" w:rsidRDefault="00581F78" w:rsidP="00581F78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45015D">
        <w:rPr>
          <w:rFonts w:ascii="Book Antiqua" w:hAnsi="Book Antiqua"/>
          <w:sz w:val="22"/>
          <w:szCs w:val="22"/>
        </w:rPr>
        <w:t>U slučaju postojanja sumnje u istinitost podataka navedenih u dokumentima koje su ponuditelji dostavili, javni naručitelj može radi provjere istinitosti podataka od ponuditelja zatražiti da u primjerenom roku dostave izvornike ili ovjerene preslike tih dokumenata i/ili obratiti se izdavatelju dokumenata i/ili nadležnim tijelima.</w:t>
      </w:r>
    </w:p>
    <w:bookmarkEnd w:id="18"/>
    <w:bookmarkEnd w:id="19"/>
    <w:p w:rsidR="00581F78" w:rsidRDefault="00581F78" w:rsidP="00581F78">
      <w:pPr>
        <w:tabs>
          <w:tab w:val="left" w:pos="709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581F78" w:rsidRPr="005F648F" w:rsidRDefault="00581F78" w:rsidP="00581F78">
      <w:pPr>
        <w:pStyle w:val="Odlomakpopisa"/>
        <w:numPr>
          <w:ilvl w:val="1"/>
          <w:numId w:val="4"/>
        </w:numPr>
        <w:tabs>
          <w:tab w:val="left" w:pos="709"/>
        </w:tabs>
        <w:jc w:val="both"/>
        <w:rPr>
          <w:rFonts w:ascii="Book Antiqua" w:hAnsi="Book Antiqua"/>
          <w:sz w:val="22"/>
          <w:szCs w:val="22"/>
        </w:rPr>
      </w:pPr>
      <w:r w:rsidRPr="005F648F">
        <w:rPr>
          <w:rFonts w:ascii="Book Antiqua" w:hAnsi="Book Antiqua"/>
          <w:sz w:val="22"/>
          <w:szCs w:val="22"/>
        </w:rPr>
        <w:t xml:space="preserve">Naručitelj će  isključiti gospodarskog subjekta iz postupka javne nabave u sljedećim slučajevima: </w:t>
      </w:r>
    </w:p>
    <w:p w:rsidR="00581F78" w:rsidRPr="00E5381C" w:rsidRDefault="00581F78" w:rsidP="00581F78">
      <w:pPr>
        <w:jc w:val="both"/>
        <w:rPr>
          <w:rFonts w:ascii="Book Antiqua" w:hAnsi="Book Antiqua"/>
          <w:sz w:val="22"/>
          <w:szCs w:val="22"/>
        </w:rPr>
      </w:pPr>
    </w:p>
    <w:p w:rsidR="00581F78" w:rsidRPr="00E5381C" w:rsidRDefault="00581F78" w:rsidP="00581F78">
      <w:pPr>
        <w:pStyle w:val="Odlomakpopisa"/>
        <w:numPr>
          <w:ilvl w:val="2"/>
          <w:numId w:val="4"/>
        </w:numPr>
        <w:jc w:val="both"/>
        <w:rPr>
          <w:rFonts w:ascii="Book Antiqua" w:hAnsi="Book Antiqua"/>
          <w:sz w:val="22"/>
          <w:szCs w:val="22"/>
          <w:u w:val="single"/>
        </w:rPr>
      </w:pPr>
      <w:r w:rsidRPr="00E5381C">
        <w:rPr>
          <w:rFonts w:ascii="Book Antiqua" w:hAnsi="Book Antiqua"/>
          <w:sz w:val="22"/>
          <w:szCs w:val="22"/>
        </w:rPr>
        <w:t xml:space="preserve">Ako  je gospodarski subjekt koji ima poslovni </w:t>
      </w:r>
      <w:proofErr w:type="spellStart"/>
      <w:r w:rsidRPr="00E5381C">
        <w:rPr>
          <w:rFonts w:ascii="Book Antiqua" w:hAnsi="Book Antiqua"/>
          <w:sz w:val="22"/>
          <w:szCs w:val="22"/>
        </w:rPr>
        <w:t>nastan</w:t>
      </w:r>
      <w:proofErr w:type="spellEnd"/>
      <w:r w:rsidRPr="00E5381C">
        <w:rPr>
          <w:rFonts w:ascii="Book Antiqua" w:hAnsi="Book Antiqua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je državljanin Republike Hrvatske pravomoćnom presudom osuđena za:</w:t>
      </w:r>
      <w:r w:rsidRPr="00E5381C">
        <w:rPr>
          <w:rFonts w:ascii="Book Antiqua" w:hAnsi="Book Antiqua"/>
          <w:sz w:val="22"/>
          <w:szCs w:val="22"/>
          <w:u w:val="single"/>
        </w:rPr>
        <w:t xml:space="preserve"> </w:t>
      </w:r>
    </w:p>
    <w:p w:rsidR="00581F78" w:rsidRPr="00E5381C" w:rsidRDefault="00581F78" w:rsidP="00581F78">
      <w:pPr>
        <w:pStyle w:val="Odlomakpopisa"/>
        <w:numPr>
          <w:ilvl w:val="0"/>
          <w:numId w:val="5"/>
        </w:numPr>
        <w:jc w:val="both"/>
        <w:rPr>
          <w:rFonts w:ascii="Book Antiqua" w:hAnsi="Book Antiqua"/>
          <w:b/>
          <w:sz w:val="22"/>
          <w:szCs w:val="22"/>
        </w:rPr>
      </w:pPr>
      <w:r w:rsidRPr="00E5381C">
        <w:rPr>
          <w:rFonts w:ascii="Book Antiqua" w:hAnsi="Book Antiqua"/>
          <w:b/>
          <w:sz w:val="22"/>
          <w:szCs w:val="22"/>
        </w:rPr>
        <w:t>sudjelovanje u zločinačkoj organizaciji, na temelju</w:t>
      </w:r>
    </w:p>
    <w:p w:rsidR="00581F78" w:rsidRPr="00E5381C" w:rsidRDefault="00581F78" w:rsidP="00581F78">
      <w:pPr>
        <w:pStyle w:val="Odlomakpopisa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E5381C">
        <w:rPr>
          <w:rFonts w:ascii="Book Antiqua" w:hAnsi="Book Antiqua"/>
          <w:sz w:val="22"/>
          <w:szCs w:val="22"/>
        </w:rPr>
        <w:t>članka 328. (zločinačko udruženje) i članka 329. (počinjenje kaznenog djela u sastavu zločinačkog udruženja) Kaznenog zakona</w:t>
      </w:r>
    </w:p>
    <w:p w:rsidR="00581F78" w:rsidRPr="00E5381C" w:rsidRDefault="00581F78" w:rsidP="00581F78">
      <w:pPr>
        <w:pStyle w:val="Odlomakpopisa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E5381C">
        <w:rPr>
          <w:rFonts w:ascii="Book Antiqua" w:hAnsi="Book Antiqua"/>
          <w:sz w:val="22"/>
          <w:szCs w:val="22"/>
        </w:rPr>
        <w:t xml:space="preserve">članka 333. (udruživanje za počinjenje kaznenih djela), iz Kaznenog zakona („Narodne novine“, br. 110/97., 27/98.,50/00., 129/00., 51/01., 111/03., 190/03., 105/04., 84/05., 71/06., 110/07., 152/08., 57/11., 77/11. i 143/12.) </w:t>
      </w:r>
    </w:p>
    <w:p w:rsidR="00581F78" w:rsidRPr="00E5381C" w:rsidRDefault="00581F78" w:rsidP="00581F78">
      <w:pPr>
        <w:pStyle w:val="Odlomakpopisa"/>
        <w:numPr>
          <w:ilvl w:val="0"/>
          <w:numId w:val="5"/>
        </w:numPr>
        <w:jc w:val="both"/>
        <w:rPr>
          <w:rFonts w:ascii="Book Antiqua" w:hAnsi="Book Antiqua"/>
          <w:b/>
          <w:sz w:val="22"/>
          <w:szCs w:val="22"/>
        </w:rPr>
      </w:pPr>
      <w:r w:rsidRPr="00E5381C">
        <w:rPr>
          <w:rFonts w:ascii="Book Antiqua" w:hAnsi="Book Antiqua"/>
          <w:b/>
          <w:sz w:val="22"/>
          <w:szCs w:val="22"/>
        </w:rPr>
        <w:t>korupciju, na temelju</w:t>
      </w:r>
    </w:p>
    <w:p w:rsidR="00581F78" w:rsidRPr="00E5381C" w:rsidRDefault="00581F78" w:rsidP="00581F78">
      <w:pPr>
        <w:pStyle w:val="Odlomakpopisa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E5381C">
        <w:rPr>
          <w:rFonts w:ascii="Book Antiqua" w:hAnsi="Book Antiqua"/>
          <w:sz w:val="22"/>
          <w:szCs w:val="22"/>
        </w:rPr>
        <w:t>članka 252. (primanje mita u gospodarskom poslovanju), članka 253. (davanje mita u gospodarskom poslovanju), članka 254. (zlouporaba u postupku javne nabave), članka 291. ( 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581F78" w:rsidRPr="00E5381C" w:rsidRDefault="00581F78" w:rsidP="00581F78">
      <w:pPr>
        <w:pStyle w:val="Odlomakpopisa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E5381C">
        <w:rPr>
          <w:rFonts w:ascii="Book Antiqua" w:hAnsi="Book Antiqua"/>
          <w:sz w:val="22"/>
          <w:szCs w:val="22"/>
        </w:rPr>
        <w:t xml:space="preserve">članka 294.a (primanje mita u gospodarskom poslovanju), članka 294.b (davanje mita u gospodarskom poslovanju), članka 337. (zlouporaba položaja i ovlasti), članka 338. ( zlouporaba obavljanja dužnosti državne vlasti), članka 343. (protuzakonito posredovanje), članka 347. (primanje mita) i 348. (davanje mita) iz Kaznenog zakona („Narodne novine“, br. 110/97., 27/98.,50/00., 129/00., 51/01., 111/03., 190/03., 105/04., 84/05., 71/06., 110/07., 152/08., 57/11., 77/11. i 143/12.) </w:t>
      </w:r>
    </w:p>
    <w:p w:rsidR="00581F78" w:rsidRPr="00E5381C" w:rsidRDefault="00581F78" w:rsidP="00581F78">
      <w:pPr>
        <w:pStyle w:val="Odlomakpopisa"/>
        <w:numPr>
          <w:ilvl w:val="0"/>
          <w:numId w:val="5"/>
        </w:numPr>
        <w:jc w:val="both"/>
        <w:rPr>
          <w:rFonts w:ascii="Book Antiqua" w:hAnsi="Book Antiqua"/>
          <w:b/>
          <w:sz w:val="22"/>
          <w:szCs w:val="22"/>
        </w:rPr>
      </w:pPr>
      <w:r w:rsidRPr="00E5381C">
        <w:rPr>
          <w:rFonts w:ascii="Book Antiqua" w:hAnsi="Book Antiqua"/>
          <w:sz w:val="22"/>
          <w:szCs w:val="22"/>
        </w:rPr>
        <w:t xml:space="preserve">  </w:t>
      </w:r>
      <w:r w:rsidRPr="00E5381C">
        <w:rPr>
          <w:rFonts w:ascii="Book Antiqua" w:hAnsi="Book Antiqua"/>
          <w:b/>
          <w:sz w:val="22"/>
          <w:szCs w:val="22"/>
        </w:rPr>
        <w:t xml:space="preserve">prijevaru, na temelju </w:t>
      </w:r>
    </w:p>
    <w:p w:rsidR="00581F78" w:rsidRPr="00E5381C" w:rsidRDefault="00581F78" w:rsidP="00581F78">
      <w:pPr>
        <w:pStyle w:val="Odlomakpopisa"/>
        <w:numPr>
          <w:ilvl w:val="0"/>
          <w:numId w:val="6"/>
        </w:numPr>
        <w:jc w:val="both"/>
        <w:rPr>
          <w:rFonts w:ascii="Book Antiqua" w:hAnsi="Book Antiqua"/>
          <w:b/>
          <w:sz w:val="22"/>
          <w:szCs w:val="22"/>
        </w:rPr>
      </w:pPr>
      <w:r w:rsidRPr="00E5381C">
        <w:rPr>
          <w:rFonts w:ascii="Book Antiqua" w:eastAsiaTheme="minorHAnsi" w:hAnsi="Book Antiqua"/>
          <w:color w:val="000000"/>
          <w:sz w:val="22"/>
          <w:szCs w:val="22"/>
          <w:lang w:eastAsia="en-US"/>
        </w:rPr>
        <w:t>članka 236. (prijevara), članka 247. (prijevara u gospodarskom poslovanju), članka 256. (utaja poreza ili carine) i članka 258. (subvencijska prijevara) Kaznenog zakona;</w:t>
      </w:r>
    </w:p>
    <w:p w:rsidR="00581F78" w:rsidRPr="00E5381C" w:rsidRDefault="00581F78" w:rsidP="00581F78">
      <w:pPr>
        <w:pStyle w:val="Odlomakpopisa"/>
        <w:numPr>
          <w:ilvl w:val="0"/>
          <w:numId w:val="6"/>
        </w:numPr>
        <w:jc w:val="both"/>
        <w:rPr>
          <w:rFonts w:ascii="Book Antiqua" w:hAnsi="Book Antiqua"/>
          <w:b/>
          <w:sz w:val="22"/>
          <w:szCs w:val="22"/>
        </w:rPr>
      </w:pPr>
      <w:r w:rsidRPr="00E5381C">
        <w:rPr>
          <w:rFonts w:ascii="Book Antiqua" w:hAnsi="Book Antiqua"/>
          <w:sz w:val="22"/>
          <w:szCs w:val="22"/>
        </w:rPr>
        <w:lastRenderedPageBreak/>
        <w:t>članka 224. (prijevara), č</w:t>
      </w:r>
      <w:r w:rsidRPr="00E5381C">
        <w:rPr>
          <w:rFonts w:ascii="Book Antiqua" w:eastAsiaTheme="minorHAnsi" w:hAnsi="Book Antiqua"/>
          <w:color w:val="000000"/>
          <w:sz w:val="22"/>
          <w:szCs w:val="22"/>
          <w:lang w:eastAsia="en-US"/>
        </w:rPr>
        <w:t xml:space="preserve">lanka 293. (prijevara u gospodarskom poslovanju) i članka 286. (utaja poreza i drugih davanja) iz Kaznenog zakona („Narodne novine“, br. 110/97., 27/98., 50/00., 129/00., 51/01., 111/03., 190/03., 105/04., 84/05., 71/06., 110/07., 152/08., 57/11., 77/11. i 143/12). </w:t>
      </w:r>
    </w:p>
    <w:p w:rsidR="00581F78" w:rsidRPr="00E5381C" w:rsidRDefault="00581F78" w:rsidP="00581F78">
      <w:pPr>
        <w:pStyle w:val="Default"/>
        <w:numPr>
          <w:ilvl w:val="0"/>
          <w:numId w:val="5"/>
        </w:numPr>
        <w:jc w:val="both"/>
        <w:rPr>
          <w:rFonts w:ascii="Book Antiqua" w:hAnsi="Book Antiqua"/>
          <w:b/>
          <w:sz w:val="22"/>
          <w:szCs w:val="22"/>
        </w:rPr>
      </w:pPr>
      <w:r w:rsidRPr="00E5381C">
        <w:rPr>
          <w:rFonts w:ascii="Book Antiqua" w:hAnsi="Book Antiqua"/>
          <w:b/>
          <w:sz w:val="22"/>
          <w:szCs w:val="22"/>
        </w:rPr>
        <w:t xml:space="preserve">terorizam ili kaznena djela povezana s terorističkim aktivnostima, na temelju </w:t>
      </w:r>
    </w:p>
    <w:p w:rsidR="00581F78" w:rsidRPr="00E5381C" w:rsidRDefault="00581F78" w:rsidP="00581F78">
      <w:pPr>
        <w:pStyle w:val="Odlomakpopisa"/>
        <w:widowControl/>
        <w:numPr>
          <w:ilvl w:val="0"/>
          <w:numId w:val="6"/>
        </w:numPr>
        <w:rPr>
          <w:rFonts w:ascii="Book Antiqua" w:eastAsiaTheme="minorHAnsi" w:hAnsi="Book Antiqua"/>
          <w:color w:val="000000"/>
          <w:sz w:val="22"/>
          <w:szCs w:val="22"/>
          <w:lang w:eastAsia="en-US"/>
        </w:rPr>
      </w:pPr>
      <w:r w:rsidRPr="00E5381C">
        <w:rPr>
          <w:rFonts w:ascii="Book Antiqua" w:eastAsiaTheme="minorHAnsi" w:hAnsi="Book Antiqua"/>
          <w:color w:val="000000"/>
          <w:sz w:val="22"/>
          <w:szCs w:val="22"/>
          <w:lang w:eastAsia="en-US"/>
        </w:rPr>
        <w:t xml:space="preserve">članka 97. (terorizam), članka 99. (javno poticanje na terorizam), članka 100. (novačenje za terorizam), članka 101. (obuka za terorizam) i članka 102. (terorističko udruženje) Kaznenog zakona; </w:t>
      </w:r>
    </w:p>
    <w:p w:rsidR="00581F78" w:rsidRPr="00E5381C" w:rsidRDefault="00581F78" w:rsidP="00581F78">
      <w:pPr>
        <w:pStyle w:val="Odlomakpopisa"/>
        <w:widowControl/>
        <w:numPr>
          <w:ilvl w:val="0"/>
          <w:numId w:val="6"/>
        </w:numPr>
        <w:rPr>
          <w:rFonts w:ascii="Book Antiqua" w:eastAsiaTheme="minorHAnsi" w:hAnsi="Book Antiqua"/>
          <w:color w:val="000000"/>
          <w:sz w:val="22"/>
          <w:szCs w:val="22"/>
          <w:lang w:eastAsia="en-US"/>
        </w:rPr>
      </w:pPr>
      <w:r w:rsidRPr="00E5381C">
        <w:rPr>
          <w:rFonts w:ascii="Book Antiqua" w:eastAsiaTheme="minorHAnsi" w:hAnsi="Book Antiqua"/>
          <w:color w:val="000000"/>
          <w:sz w:val="22"/>
          <w:szCs w:val="22"/>
          <w:lang w:eastAsia="en-US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143/12.). </w:t>
      </w:r>
    </w:p>
    <w:p w:rsidR="00581F78" w:rsidRPr="00E5381C" w:rsidRDefault="00581F78" w:rsidP="00581F78">
      <w:pPr>
        <w:pStyle w:val="Odlomakpopisa"/>
        <w:numPr>
          <w:ilvl w:val="0"/>
          <w:numId w:val="5"/>
        </w:numPr>
        <w:jc w:val="both"/>
        <w:rPr>
          <w:rFonts w:ascii="Book Antiqua" w:hAnsi="Book Antiqua"/>
          <w:b/>
          <w:sz w:val="22"/>
          <w:szCs w:val="22"/>
        </w:rPr>
      </w:pPr>
      <w:r w:rsidRPr="00E5381C">
        <w:rPr>
          <w:rFonts w:ascii="Book Antiqua" w:hAnsi="Book Antiqua"/>
          <w:b/>
          <w:sz w:val="22"/>
          <w:szCs w:val="22"/>
        </w:rPr>
        <w:t xml:space="preserve">pranje novca ili financiranje terorizma, na temelju </w:t>
      </w:r>
    </w:p>
    <w:p w:rsidR="00581F78" w:rsidRPr="00E5381C" w:rsidRDefault="00581F78" w:rsidP="00581F78">
      <w:pPr>
        <w:pStyle w:val="Odlomakpopisa"/>
        <w:widowControl/>
        <w:numPr>
          <w:ilvl w:val="0"/>
          <w:numId w:val="6"/>
        </w:numPr>
        <w:rPr>
          <w:rFonts w:ascii="Book Antiqua" w:eastAsiaTheme="minorHAnsi" w:hAnsi="Book Antiqua"/>
          <w:color w:val="000000"/>
          <w:sz w:val="22"/>
          <w:szCs w:val="22"/>
          <w:lang w:eastAsia="en-US"/>
        </w:rPr>
      </w:pPr>
      <w:r w:rsidRPr="00E5381C">
        <w:rPr>
          <w:rFonts w:ascii="Book Antiqua" w:eastAsiaTheme="minorHAnsi" w:hAnsi="Book Antiqua"/>
          <w:color w:val="000000"/>
          <w:sz w:val="22"/>
          <w:szCs w:val="22"/>
          <w:lang w:eastAsia="en-US"/>
        </w:rPr>
        <w:t xml:space="preserve">članka 98. (financiranje terorizma) i članka 265. (pranje novca) Kaznenog zakona; </w:t>
      </w:r>
    </w:p>
    <w:p w:rsidR="00581F78" w:rsidRPr="00E5381C" w:rsidRDefault="00581F78" w:rsidP="00581F78">
      <w:pPr>
        <w:pStyle w:val="Odlomakpopisa"/>
        <w:widowControl/>
        <w:numPr>
          <w:ilvl w:val="0"/>
          <w:numId w:val="6"/>
        </w:numPr>
        <w:rPr>
          <w:rFonts w:ascii="Book Antiqua" w:eastAsiaTheme="minorHAnsi" w:hAnsi="Book Antiqua"/>
          <w:color w:val="000000"/>
          <w:sz w:val="22"/>
          <w:szCs w:val="22"/>
          <w:lang w:eastAsia="en-US"/>
        </w:rPr>
      </w:pPr>
      <w:r w:rsidRPr="00E5381C">
        <w:rPr>
          <w:rFonts w:ascii="Book Antiqua" w:eastAsiaTheme="minorHAnsi" w:hAnsi="Book Antiqua"/>
          <w:color w:val="000000"/>
          <w:sz w:val="22"/>
          <w:szCs w:val="22"/>
          <w:lang w:eastAsia="en-US"/>
        </w:rPr>
        <w:t>članka 279. (pranje novca) iz Kaznenog zakona (»Narodne novine«, br. br. 110/97., 27/98., 50/00., 129/00., 51/01., 111/03., 190/03., 105/04., 84/05., 71/06., 110/07., 152/08., 57/11., 77/11. i 143/12).</w:t>
      </w:r>
    </w:p>
    <w:p w:rsidR="00581F78" w:rsidRPr="00E5381C" w:rsidRDefault="00581F78" w:rsidP="00581F78">
      <w:pPr>
        <w:pStyle w:val="Odlomakpopisa"/>
        <w:numPr>
          <w:ilvl w:val="0"/>
          <w:numId w:val="5"/>
        </w:numPr>
        <w:jc w:val="both"/>
        <w:rPr>
          <w:rFonts w:ascii="Book Antiqua" w:hAnsi="Book Antiqua"/>
          <w:b/>
          <w:sz w:val="22"/>
          <w:szCs w:val="22"/>
        </w:rPr>
      </w:pPr>
      <w:r w:rsidRPr="00E5381C">
        <w:rPr>
          <w:rFonts w:ascii="Book Antiqua" w:hAnsi="Book Antiqua"/>
          <w:b/>
          <w:sz w:val="22"/>
          <w:szCs w:val="22"/>
        </w:rPr>
        <w:t xml:space="preserve">dječji rad ili druge oblike trgovine ljudima, na temelju </w:t>
      </w:r>
    </w:p>
    <w:p w:rsidR="00581F78" w:rsidRPr="00E5381C" w:rsidRDefault="00581F78" w:rsidP="00581F78">
      <w:pPr>
        <w:pStyle w:val="Odlomakpopisa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E5381C">
        <w:rPr>
          <w:rFonts w:ascii="Book Antiqua" w:hAnsi="Book Antiqua"/>
          <w:sz w:val="22"/>
          <w:szCs w:val="22"/>
        </w:rPr>
        <w:t xml:space="preserve">članka 106. ( trgovanje ljudima) Kaznenog zakona </w:t>
      </w:r>
    </w:p>
    <w:p w:rsidR="00581F78" w:rsidRPr="00E5381C" w:rsidRDefault="00581F78" w:rsidP="00581F78">
      <w:pPr>
        <w:pStyle w:val="Odlomakpopisa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</w:rPr>
      </w:pPr>
      <w:r w:rsidRPr="00E5381C">
        <w:rPr>
          <w:rFonts w:ascii="Book Antiqua" w:eastAsiaTheme="minorHAnsi" w:hAnsi="Book Antiqua"/>
          <w:color w:val="000000"/>
          <w:sz w:val="22"/>
          <w:szCs w:val="22"/>
          <w:lang w:eastAsia="en-US"/>
        </w:rPr>
        <w:t xml:space="preserve">članka 175. (trgovanje ljudima i ropstvo) iz Kaznenog zakona (»Narodne novine«, br. 110/97., 27/98., 50/00., 129/00., 51/01., 111/03., 190/03., 105/04., 84/05., 71/06., 110/07., 152/08., 57/11., 77/11. i 143/12.)., ili </w:t>
      </w:r>
    </w:p>
    <w:p w:rsidR="00581F78" w:rsidRPr="00E5381C" w:rsidRDefault="00581F78" w:rsidP="00581F78">
      <w:pPr>
        <w:jc w:val="both"/>
        <w:rPr>
          <w:rFonts w:ascii="Book Antiqua" w:hAnsi="Book Antiqua"/>
          <w:sz w:val="22"/>
          <w:szCs w:val="22"/>
        </w:rPr>
      </w:pPr>
    </w:p>
    <w:p w:rsidR="00581F78" w:rsidRPr="00E5381C" w:rsidRDefault="00581F78" w:rsidP="00581F78">
      <w:pPr>
        <w:jc w:val="both"/>
        <w:rPr>
          <w:rFonts w:ascii="Book Antiqua" w:hAnsi="Book Antiqua"/>
          <w:sz w:val="22"/>
          <w:szCs w:val="22"/>
        </w:rPr>
      </w:pPr>
      <w:r w:rsidRPr="00E5381C">
        <w:rPr>
          <w:rFonts w:ascii="Book Antiqua" w:hAnsi="Book Antiqua"/>
          <w:sz w:val="22"/>
          <w:szCs w:val="22"/>
        </w:rPr>
        <w:t>-</w:t>
      </w:r>
      <w:r>
        <w:rPr>
          <w:rFonts w:ascii="Book Antiqua" w:hAnsi="Book Antiqua"/>
          <w:sz w:val="22"/>
          <w:szCs w:val="22"/>
        </w:rPr>
        <w:t xml:space="preserve"> </w:t>
      </w:r>
      <w:r w:rsidRPr="00E5381C">
        <w:rPr>
          <w:rFonts w:ascii="Book Antiqua" w:hAnsi="Book Antiqua"/>
          <w:sz w:val="22"/>
          <w:szCs w:val="22"/>
        </w:rPr>
        <w:t xml:space="preserve">ako je gospodarski subjekt koji nema poslovni </w:t>
      </w:r>
      <w:proofErr w:type="spellStart"/>
      <w:r w:rsidRPr="00E5381C">
        <w:rPr>
          <w:rFonts w:ascii="Book Antiqua" w:hAnsi="Book Antiqua"/>
          <w:sz w:val="22"/>
          <w:szCs w:val="22"/>
        </w:rPr>
        <w:t>nastan</w:t>
      </w:r>
      <w:proofErr w:type="spellEnd"/>
      <w:r w:rsidRPr="00E5381C">
        <w:rPr>
          <w:rFonts w:ascii="Book Antiqua" w:hAnsi="Book Antiqua"/>
          <w:sz w:val="22"/>
          <w:szCs w:val="22"/>
        </w:rPr>
        <w:t xml:space="preserve"> u Republici Hrvatskoj ili osoba koja je  član 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E5381C">
        <w:rPr>
          <w:rFonts w:ascii="Book Antiqua" w:hAnsi="Book Antiqua"/>
          <w:sz w:val="22"/>
          <w:szCs w:val="22"/>
        </w:rPr>
        <w:t>podtočaka</w:t>
      </w:r>
      <w:proofErr w:type="spellEnd"/>
      <w:r w:rsidRPr="00E5381C">
        <w:rPr>
          <w:rFonts w:ascii="Book Antiqua" w:hAnsi="Book Antiqua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E5381C">
        <w:rPr>
          <w:rFonts w:ascii="Book Antiqua" w:hAnsi="Book Antiqua"/>
          <w:sz w:val="22"/>
          <w:szCs w:val="22"/>
        </w:rPr>
        <w:t>nastana</w:t>
      </w:r>
      <w:proofErr w:type="spellEnd"/>
      <w:r w:rsidRPr="00E5381C">
        <w:rPr>
          <w:rFonts w:ascii="Book Antiqua" w:hAnsi="Book Antiqua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581F78" w:rsidRPr="00E5381C" w:rsidRDefault="00581F78" w:rsidP="00581F78">
      <w:pPr>
        <w:jc w:val="both"/>
        <w:rPr>
          <w:rFonts w:ascii="Book Antiqua" w:hAnsi="Book Antiqua"/>
          <w:sz w:val="22"/>
          <w:szCs w:val="22"/>
        </w:rPr>
      </w:pPr>
    </w:p>
    <w:p w:rsidR="00581F78" w:rsidRPr="00E5381C" w:rsidRDefault="00581F78" w:rsidP="00581F78">
      <w:pPr>
        <w:jc w:val="both"/>
        <w:rPr>
          <w:rFonts w:ascii="Book Antiqua" w:hAnsi="Book Antiqua"/>
          <w:b/>
          <w:sz w:val="22"/>
          <w:szCs w:val="22"/>
        </w:rPr>
      </w:pPr>
      <w:r w:rsidRPr="00E5381C">
        <w:rPr>
          <w:rFonts w:ascii="Book Antiqua" w:hAnsi="Book Antiqua"/>
          <w:sz w:val="22"/>
          <w:szCs w:val="22"/>
        </w:rPr>
        <w:t>Za potrebe utvrđivanja okolnosti iz točke 3.1.1.  gospodarski subjekt je u ponudi dužan dostaviti</w:t>
      </w:r>
      <w:r w:rsidRPr="00E5381C">
        <w:rPr>
          <w:rFonts w:ascii="Book Antiqua" w:hAnsi="Book Antiqua"/>
          <w:b/>
          <w:sz w:val="22"/>
          <w:szCs w:val="22"/>
        </w:rPr>
        <w:t xml:space="preserve"> </w:t>
      </w:r>
    </w:p>
    <w:p w:rsidR="00581F78" w:rsidRPr="00E5381C" w:rsidRDefault="00581F78" w:rsidP="00581F78">
      <w:pPr>
        <w:pStyle w:val="Odlomakpopisa"/>
        <w:numPr>
          <w:ilvl w:val="0"/>
          <w:numId w:val="3"/>
        </w:numPr>
        <w:jc w:val="both"/>
        <w:rPr>
          <w:rFonts w:ascii="Book Antiqua" w:hAnsi="Book Antiqua"/>
          <w:b/>
          <w:sz w:val="22"/>
          <w:szCs w:val="22"/>
        </w:rPr>
      </w:pPr>
      <w:r w:rsidRPr="00E5381C">
        <w:rPr>
          <w:rFonts w:ascii="Book Antiqua" w:hAnsi="Book Antiqua"/>
          <w:b/>
          <w:sz w:val="22"/>
          <w:szCs w:val="22"/>
        </w:rPr>
        <w:t xml:space="preserve">Izjavu o nekažnjavanju koju daje osoba po zakonu ovlaštena za zastupanje gospodarskog subjekta. </w:t>
      </w:r>
    </w:p>
    <w:p w:rsidR="00581F78" w:rsidRPr="00E5381C" w:rsidRDefault="00581F78" w:rsidP="00581F78">
      <w:pPr>
        <w:jc w:val="both"/>
        <w:rPr>
          <w:rFonts w:ascii="Book Antiqua" w:hAnsi="Book Antiqua"/>
          <w:sz w:val="22"/>
          <w:szCs w:val="22"/>
        </w:rPr>
      </w:pPr>
    </w:p>
    <w:p w:rsidR="00581F78" w:rsidRDefault="00581F78" w:rsidP="00581F78">
      <w:pPr>
        <w:jc w:val="both"/>
        <w:rPr>
          <w:rFonts w:ascii="Book Antiqua" w:hAnsi="Book Antiqua"/>
          <w:sz w:val="22"/>
          <w:szCs w:val="22"/>
        </w:rPr>
      </w:pPr>
      <w:r w:rsidRPr="00D07F05">
        <w:rPr>
          <w:rFonts w:ascii="Book Antiqua" w:hAnsi="Book Antiqua"/>
          <w:b/>
          <w:sz w:val="22"/>
          <w:szCs w:val="22"/>
        </w:rPr>
        <w:t>Izjava ne smije</w:t>
      </w:r>
      <w:r w:rsidRPr="00E5381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biti starija od 3 (tri) mjeseca</w:t>
      </w:r>
      <w:r w:rsidRPr="00E5381C">
        <w:rPr>
          <w:rFonts w:ascii="Book Antiqua" w:hAnsi="Book Antiqua"/>
          <w:sz w:val="22"/>
          <w:szCs w:val="22"/>
        </w:rPr>
        <w:t xml:space="preserve"> računajući od dana </w:t>
      </w:r>
      <w:r>
        <w:rPr>
          <w:rFonts w:ascii="Book Antiqua" w:hAnsi="Book Antiqua"/>
          <w:sz w:val="22"/>
          <w:szCs w:val="22"/>
        </w:rPr>
        <w:t>početka postupka jednostavne nabave.</w:t>
      </w:r>
    </w:p>
    <w:p w:rsidR="00581F78" w:rsidRDefault="00581F78" w:rsidP="00581F78">
      <w:pPr>
        <w:jc w:val="both"/>
        <w:rPr>
          <w:rFonts w:ascii="Book Antiqua" w:hAnsi="Book Antiqua"/>
          <w:sz w:val="22"/>
          <w:szCs w:val="22"/>
        </w:rPr>
      </w:pPr>
    </w:p>
    <w:p w:rsidR="00581F78" w:rsidRPr="00A45D90" w:rsidRDefault="00581F78" w:rsidP="00581F78">
      <w:pPr>
        <w:jc w:val="both"/>
        <w:rPr>
          <w:rFonts w:ascii="Book Antiqua" w:hAnsi="Book Antiqua"/>
          <w:sz w:val="22"/>
          <w:szCs w:val="22"/>
          <w:u w:val="single"/>
        </w:rPr>
      </w:pPr>
      <w:r w:rsidRPr="00A45D90">
        <w:rPr>
          <w:rFonts w:ascii="Book Antiqua" w:hAnsi="Book Antiqua"/>
          <w:sz w:val="22"/>
          <w:szCs w:val="22"/>
          <w:u w:val="single"/>
        </w:rPr>
        <w:t xml:space="preserve">Izjava o nekažnjavanju mora biti ovjerena kod javnog bilježnika. </w:t>
      </w:r>
    </w:p>
    <w:p w:rsidR="00581F78" w:rsidRPr="00E5381C" w:rsidRDefault="00581F78" w:rsidP="00581F78">
      <w:pPr>
        <w:jc w:val="both"/>
        <w:rPr>
          <w:rFonts w:ascii="Book Antiqua" w:hAnsi="Book Antiqua"/>
          <w:sz w:val="22"/>
          <w:szCs w:val="22"/>
        </w:rPr>
      </w:pPr>
    </w:p>
    <w:p w:rsidR="00581F78" w:rsidRPr="00E5381C" w:rsidRDefault="00581F78" w:rsidP="00581F78">
      <w:pPr>
        <w:jc w:val="both"/>
        <w:rPr>
          <w:rFonts w:ascii="Book Antiqua" w:hAnsi="Book Antiqua"/>
          <w:sz w:val="22"/>
          <w:szCs w:val="22"/>
        </w:rPr>
      </w:pPr>
      <w:r w:rsidRPr="00E5381C">
        <w:rPr>
          <w:rFonts w:ascii="Book Antiqua" w:hAnsi="Book Antiqua"/>
          <w:sz w:val="22"/>
          <w:szCs w:val="22"/>
        </w:rPr>
        <w:t>Ponuditelji mogu upotrijebiti predložak Izjave koji je priložen uz Poziv za dostavu ponuda (</w:t>
      </w:r>
      <w:r w:rsidRPr="00E5381C">
        <w:rPr>
          <w:rFonts w:ascii="Book Antiqua" w:hAnsi="Book Antiqua"/>
          <w:b/>
          <w:sz w:val="22"/>
          <w:szCs w:val="22"/>
        </w:rPr>
        <w:t>PRILOG III</w:t>
      </w:r>
      <w:r w:rsidRPr="00E5381C">
        <w:rPr>
          <w:rFonts w:ascii="Book Antiqua" w:hAnsi="Book Antiqua"/>
          <w:sz w:val="22"/>
          <w:szCs w:val="22"/>
        </w:rPr>
        <w:t xml:space="preserve">). </w:t>
      </w:r>
    </w:p>
    <w:p w:rsidR="00581F78" w:rsidRPr="00E5381C" w:rsidRDefault="00581F78" w:rsidP="00581F78">
      <w:pPr>
        <w:jc w:val="both"/>
        <w:rPr>
          <w:rFonts w:ascii="Book Antiqua" w:hAnsi="Book Antiqua"/>
          <w:sz w:val="22"/>
          <w:szCs w:val="22"/>
        </w:rPr>
      </w:pPr>
    </w:p>
    <w:p w:rsidR="00581F78" w:rsidRDefault="00581F78" w:rsidP="00581F78">
      <w:pPr>
        <w:jc w:val="both"/>
        <w:rPr>
          <w:rFonts w:ascii="Book Antiqua" w:hAnsi="Book Antiqua"/>
          <w:sz w:val="22"/>
          <w:szCs w:val="22"/>
        </w:rPr>
      </w:pPr>
      <w:r w:rsidRPr="00E5381C">
        <w:rPr>
          <w:rFonts w:ascii="Book Antiqua" w:hAnsi="Book Antiqua"/>
          <w:sz w:val="22"/>
          <w:szCs w:val="22"/>
        </w:rPr>
        <w:t>Naručitelj može, radi provjere okolnosti iz ove točke, od tijela nadležnog za vođenje kaznene evidencije i razmjenu tih podataka s drugim državama zatražiti izdavanje potvrde o činjenicama o kojima to tijelo vodi službenu evidenciju za bilo kojeg ponuditelja ili osobu ovlaštenu za zastupanje gospodarskog subjekta.</w:t>
      </w:r>
    </w:p>
    <w:p w:rsidR="00581F78" w:rsidRPr="00A45D90" w:rsidRDefault="00581F78" w:rsidP="00581F78">
      <w:pPr>
        <w:tabs>
          <w:tab w:val="left" w:pos="709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3.1.2.</w:t>
      </w:r>
      <w:r w:rsidRPr="00A45D90">
        <w:rPr>
          <w:rFonts w:ascii="Book Antiqua" w:hAnsi="Book Antiqua"/>
          <w:sz w:val="22"/>
          <w:szCs w:val="22"/>
        </w:rPr>
        <w:t xml:space="preserve"> Naručitelj će  isključiti gospodarskog subjekta iz postupka javne nabave:</w:t>
      </w:r>
    </w:p>
    <w:p w:rsidR="00581F78" w:rsidRPr="005F648F" w:rsidRDefault="00581F78" w:rsidP="00581F78">
      <w:pPr>
        <w:tabs>
          <w:tab w:val="left" w:pos="709"/>
        </w:tabs>
        <w:jc w:val="both"/>
        <w:rPr>
          <w:rFonts w:ascii="Book Antiqua" w:hAnsi="Book Antiqua"/>
          <w:sz w:val="22"/>
          <w:szCs w:val="22"/>
        </w:rPr>
      </w:pPr>
    </w:p>
    <w:p w:rsidR="00581F78" w:rsidRPr="005F648F" w:rsidRDefault="00581F78" w:rsidP="00581F78">
      <w:pPr>
        <w:pStyle w:val="Odlomakpopisa"/>
        <w:ind w:left="360"/>
        <w:jc w:val="both"/>
        <w:rPr>
          <w:rFonts w:ascii="Book Antiqua" w:hAnsi="Book Antiqua"/>
          <w:sz w:val="22"/>
          <w:szCs w:val="22"/>
        </w:rPr>
      </w:pPr>
      <w:r w:rsidRPr="005F648F">
        <w:rPr>
          <w:rFonts w:ascii="Book Antiqua" w:hAnsi="Book Antiqua"/>
          <w:sz w:val="22"/>
          <w:szCs w:val="22"/>
        </w:rPr>
        <w:t xml:space="preserve">Ako utvrdi da gospodarski subjekt nije ispunio obveze plaćanja dospjelih poreznih obveza i obveza za mirovinsko i zdravstveno osiguranje osim ako mu je sukladno posebnim propisima plaćanje obveza nije dopušteno ili mu je odobrena odgoda plaćanja (primjerice, u postupku </w:t>
      </w:r>
      <w:proofErr w:type="spellStart"/>
      <w:r w:rsidRPr="005F648F">
        <w:rPr>
          <w:rFonts w:ascii="Book Antiqua" w:hAnsi="Book Antiqua"/>
          <w:sz w:val="22"/>
          <w:szCs w:val="22"/>
        </w:rPr>
        <w:t>predstečajne</w:t>
      </w:r>
      <w:proofErr w:type="spellEnd"/>
      <w:r w:rsidRPr="005F648F">
        <w:rPr>
          <w:rFonts w:ascii="Book Antiqua" w:hAnsi="Book Antiqua"/>
          <w:sz w:val="22"/>
          <w:szCs w:val="22"/>
        </w:rPr>
        <w:t xml:space="preserve"> nagodbe), sukladno članku 252. ZJN</w:t>
      </w:r>
    </w:p>
    <w:p w:rsidR="00581F78" w:rsidRPr="00E5381C" w:rsidRDefault="00581F78" w:rsidP="00581F78">
      <w:pPr>
        <w:jc w:val="both"/>
        <w:rPr>
          <w:rFonts w:ascii="Book Antiqua" w:hAnsi="Book Antiqua"/>
          <w:sz w:val="22"/>
          <w:szCs w:val="22"/>
        </w:rPr>
      </w:pPr>
    </w:p>
    <w:p w:rsidR="00581F78" w:rsidRDefault="00581F78" w:rsidP="00581F78">
      <w:pPr>
        <w:jc w:val="both"/>
        <w:rPr>
          <w:rFonts w:ascii="Book Antiqua" w:eastAsiaTheme="minorHAnsi" w:hAnsi="Book Antiqua" w:cs="Arial"/>
          <w:bCs/>
          <w:color w:val="000000"/>
          <w:sz w:val="22"/>
          <w:szCs w:val="22"/>
          <w:lang w:eastAsia="en-US"/>
        </w:rPr>
      </w:pPr>
      <w:r w:rsidRPr="00E5381C">
        <w:rPr>
          <w:rFonts w:ascii="Book Antiqua" w:eastAsiaTheme="minorHAnsi" w:hAnsi="Book Antiqua" w:cs="Arial"/>
          <w:bCs/>
          <w:color w:val="000000"/>
          <w:sz w:val="22"/>
          <w:szCs w:val="22"/>
          <w:lang w:eastAsia="en-US"/>
        </w:rPr>
        <w:t>Za potrebe utvrđivanja okolnosti iz točke 3.1.2. ponudite</w:t>
      </w:r>
      <w:r>
        <w:rPr>
          <w:rFonts w:ascii="Book Antiqua" w:eastAsiaTheme="minorHAnsi" w:hAnsi="Book Antiqua" w:cs="Arial"/>
          <w:bCs/>
          <w:color w:val="000000"/>
          <w:sz w:val="22"/>
          <w:szCs w:val="22"/>
          <w:lang w:eastAsia="en-US"/>
        </w:rPr>
        <w:t>lj je dužan uz ponudu dostaviti:</w:t>
      </w:r>
    </w:p>
    <w:p w:rsidR="00581F78" w:rsidRDefault="00581F78" w:rsidP="00581F78">
      <w:pPr>
        <w:jc w:val="both"/>
        <w:rPr>
          <w:rFonts w:ascii="Book Antiqua" w:eastAsiaTheme="minorHAnsi" w:hAnsi="Book Antiqua" w:cs="Arial"/>
          <w:bCs/>
          <w:color w:val="000000"/>
          <w:sz w:val="22"/>
          <w:szCs w:val="22"/>
          <w:lang w:eastAsia="en-US"/>
        </w:rPr>
      </w:pPr>
    </w:p>
    <w:p w:rsidR="00581F78" w:rsidRPr="00D07F05" w:rsidRDefault="00581F78" w:rsidP="00581F78">
      <w:pPr>
        <w:pStyle w:val="Odlomakpopisa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E5381C">
        <w:rPr>
          <w:rFonts w:ascii="Book Antiqua" w:hAnsi="Book Antiqua"/>
          <w:b/>
          <w:sz w:val="22"/>
          <w:szCs w:val="22"/>
        </w:rPr>
        <w:t>Potvr</w:t>
      </w:r>
      <w:r>
        <w:rPr>
          <w:rFonts w:ascii="Book Antiqua" w:hAnsi="Book Antiqua"/>
          <w:b/>
          <w:sz w:val="22"/>
          <w:szCs w:val="22"/>
        </w:rPr>
        <w:t xml:space="preserve">du Porezne uprave o stanju duga. </w:t>
      </w:r>
    </w:p>
    <w:p w:rsidR="00581F78" w:rsidRDefault="00581F78" w:rsidP="00581F78">
      <w:pPr>
        <w:jc w:val="both"/>
        <w:rPr>
          <w:rFonts w:ascii="Book Antiqua" w:hAnsi="Book Antiqua"/>
          <w:b/>
          <w:sz w:val="22"/>
          <w:szCs w:val="22"/>
        </w:rPr>
      </w:pPr>
    </w:p>
    <w:p w:rsidR="00581F78" w:rsidRPr="00D07F05" w:rsidRDefault="00581F78" w:rsidP="00581F7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Potvrda </w:t>
      </w:r>
      <w:r w:rsidRPr="00D07F05">
        <w:rPr>
          <w:rFonts w:ascii="Book Antiqua" w:hAnsi="Book Antiqua"/>
          <w:b/>
          <w:sz w:val="22"/>
          <w:szCs w:val="22"/>
        </w:rPr>
        <w:t xml:space="preserve">ne smije </w:t>
      </w:r>
      <w:r w:rsidRPr="00D07F05">
        <w:rPr>
          <w:rFonts w:ascii="Book Antiqua" w:hAnsi="Book Antiqua"/>
          <w:sz w:val="22"/>
          <w:szCs w:val="22"/>
        </w:rPr>
        <w:t xml:space="preserve">biti starija od 30 (trideset) dana, računajući od dana početka postupka jednostavne nabave. </w:t>
      </w:r>
    </w:p>
    <w:p w:rsidR="00581F78" w:rsidRPr="00E5381C" w:rsidRDefault="00581F78" w:rsidP="00581F78">
      <w:pPr>
        <w:jc w:val="both"/>
        <w:rPr>
          <w:rFonts w:ascii="Book Antiqua" w:hAnsi="Book Antiqua"/>
          <w:b/>
          <w:sz w:val="22"/>
          <w:szCs w:val="22"/>
        </w:rPr>
      </w:pPr>
    </w:p>
    <w:p w:rsidR="00581F78" w:rsidRPr="00E5381C" w:rsidRDefault="00581F78" w:rsidP="00581F78">
      <w:pPr>
        <w:jc w:val="both"/>
        <w:rPr>
          <w:rFonts w:ascii="Book Antiqua" w:hAnsi="Book Antiqua"/>
          <w:sz w:val="22"/>
          <w:szCs w:val="22"/>
        </w:rPr>
      </w:pPr>
      <w:r w:rsidRPr="00E5381C">
        <w:rPr>
          <w:rFonts w:ascii="Book Antiqua" w:hAnsi="Book Antiqua"/>
          <w:sz w:val="22"/>
          <w:szCs w:val="22"/>
        </w:rPr>
        <w:t>U slučaju postojanja sumnje u istinitost podataka u priloženim dokumentima ili izjavama gospodarskog subjekta iz ove točke, Naručitelj zadržava pravo obratiti se nadležnim tijelima radi dobivanja informacija o situaciji tih gospodarskih subjekata, a u slučaju da se radi o gospodarskom subjektu sa sjedištem u drugoj državi, Naručitelj može zatražiti suradnju nadležnih vlasti.</w:t>
      </w:r>
    </w:p>
    <w:p w:rsidR="00581F78" w:rsidRDefault="00581F78" w:rsidP="00581F78">
      <w:pPr>
        <w:jc w:val="both"/>
        <w:rPr>
          <w:rFonts w:asciiTheme="majorHAnsi" w:hAnsiTheme="majorHAnsi"/>
          <w:sz w:val="22"/>
          <w:szCs w:val="22"/>
        </w:rPr>
      </w:pPr>
    </w:p>
    <w:p w:rsidR="00581F78" w:rsidRDefault="00581F78" w:rsidP="00581F78">
      <w:pPr>
        <w:jc w:val="both"/>
        <w:rPr>
          <w:rFonts w:asciiTheme="majorHAnsi" w:hAnsiTheme="majorHAnsi"/>
          <w:sz w:val="22"/>
          <w:szCs w:val="22"/>
        </w:rPr>
      </w:pPr>
    </w:p>
    <w:p w:rsidR="00581F78" w:rsidRPr="00A45D90" w:rsidRDefault="00581F78" w:rsidP="00581F78">
      <w:pPr>
        <w:pStyle w:val="Odlomakpopisa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Book Antiqua" w:hAnsi="Book Antiqua"/>
          <w:b/>
          <w:sz w:val="22"/>
          <w:szCs w:val="22"/>
        </w:rPr>
      </w:pPr>
      <w:r w:rsidRPr="00A45D90">
        <w:rPr>
          <w:rFonts w:ascii="Book Antiqua" w:hAnsi="Book Antiqua"/>
          <w:b/>
          <w:sz w:val="22"/>
          <w:szCs w:val="22"/>
        </w:rPr>
        <w:t>KRITERIJ ZA ODABIR GOSPODARSKOG SUBJEKTA  (UVJETI SPOSOBNOSTI)</w:t>
      </w:r>
    </w:p>
    <w:p w:rsidR="00581F78" w:rsidRPr="00E5381C" w:rsidRDefault="00581F78" w:rsidP="00581F78">
      <w:pPr>
        <w:jc w:val="both"/>
        <w:rPr>
          <w:rFonts w:ascii="Book Antiqua" w:hAnsi="Book Antiqua"/>
          <w:sz w:val="22"/>
          <w:szCs w:val="22"/>
        </w:rPr>
      </w:pPr>
    </w:p>
    <w:p w:rsidR="00581F78" w:rsidRPr="00E5381C" w:rsidRDefault="00581F78" w:rsidP="00581F78">
      <w:pPr>
        <w:jc w:val="both"/>
        <w:rPr>
          <w:rFonts w:ascii="Book Antiqua" w:hAnsi="Book Antiqua"/>
          <w:sz w:val="22"/>
          <w:szCs w:val="22"/>
        </w:rPr>
      </w:pPr>
      <w:r w:rsidRPr="00E5381C">
        <w:rPr>
          <w:rFonts w:ascii="Book Antiqua" w:hAnsi="Book Antiqua"/>
          <w:sz w:val="22"/>
          <w:szCs w:val="22"/>
        </w:rPr>
        <w:t xml:space="preserve">Sukladno članku 11. Pravilnika o jednostavnoj nabavi  („Županijski glasnik“ br. 15/17) svi dokumenti koje javni naručitelj zahtijeva ponuditelji mogu priložiti u neovjerenoj preslici. </w:t>
      </w:r>
    </w:p>
    <w:p w:rsidR="00581F78" w:rsidRPr="00E5381C" w:rsidRDefault="00581F78" w:rsidP="00581F78">
      <w:pPr>
        <w:jc w:val="both"/>
        <w:rPr>
          <w:rFonts w:ascii="Book Antiqua" w:hAnsi="Book Antiqua"/>
          <w:sz w:val="22"/>
          <w:szCs w:val="22"/>
        </w:rPr>
      </w:pPr>
      <w:r w:rsidRPr="00E5381C">
        <w:rPr>
          <w:rFonts w:ascii="Book Antiqua" w:hAnsi="Book Antiqua"/>
          <w:sz w:val="22"/>
          <w:szCs w:val="22"/>
        </w:rPr>
        <w:t xml:space="preserve">Neovjerenom preslikom smatra se i neovjereni ispis elektroničke isprave. </w:t>
      </w:r>
    </w:p>
    <w:p w:rsidR="00581F78" w:rsidRPr="00E5381C" w:rsidRDefault="00581F78" w:rsidP="00581F78">
      <w:pPr>
        <w:jc w:val="both"/>
        <w:rPr>
          <w:rFonts w:ascii="Book Antiqua" w:hAnsi="Book Antiqua"/>
          <w:sz w:val="22"/>
          <w:szCs w:val="22"/>
        </w:rPr>
      </w:pPr>
      <w:r w:rsidRPr="00E5381C">
        <w:rPr>
          <w:rFonts w:ascii="Book Antiqua" w:hAnsi="Book Antiqua"/>
          <w:sz w:val="22"/>
          <w:szCs w:val="22"/>
        </w:rPr>
        <w:t>U slučaju postojanja sumnje u istinitost podataka navedenih u dokumentima koje su ponuditelji dostavili, javni naručitelj može radi provjere istinitosti podataka od ponuditelja zatražiti da u primjerenom roku dostave izvornike ili ovjerene preslike tih dokumenata i/ili obratiti se izdavatelju dokumenata i/ili nadležnim tijelima.</w:t>
      </w:r>
    </w:p>
    <w:p w:rsidR="00581F78" w:rsidRDefault="00581F78" w:rsidP="00581F78">
      <w:pPr>
        <w:jc w:val="both"/>
        <w:rPr>
          <w:rFonts w:asciiTheme="majorHAnsi" w:hAnsiTheme="majorHAnsi"/>
          <w:b/>
          <w:sz w:val="20"/>
        </w:rPr>
      </w:pPr>
    </w:p>
    <w:p w:rsidR="00581F78" w:rsidRDefault="00581F78" w:rsidP="00581F78">
      <w:pPr>
        <w:jc w:val="both"/>
        <w:rPr>
          <w:rFonts w:asciiTheme="majorHAnsi" w:hAnsiTheme="majorHAnsi"/>
          <w:b/>
          <w:sz w:val="20"/>
        </w:rPr>
      </w:pPr>
    </w:p>
    <w:p w:rsidR="00581F78" w:rsidRPr="00E5381C" w:rsidRDefault="00581F78" w:rsidP="00581F78">
      <w:pPr>
        <w:pStyle w:val="Odlomakpopisa"/>
        <w:widowControl/>
        <w:numPr>
          <w:ilvl w:val="1"/>
          <w:numId w:val="4"/>
        </w:numPr>
        <w:autoSpaceDE/>
        <w:autoSpaceDN/>
        <w:adjustRightInd/>
        <w:jc w:val="both"/>
        <w:rPr>
          <w:rFonts w:ascii="Book Antiqua" w:hAnsi="Book Antiqua"/>
          <w:b/>
          <w:sz w:val="22"/>
          <w:szCs w:val="22"/>
        </w:rPr>
      </w:pPr>
      <w:r w:rsidRPr="00E5381C">
        <w:rPr>
          <w:rFonts w:ascii="Book Antiqua" w:hAnsi="Book Antiqua"/>
          <w:b/>
          <w:sz w:val="22"/>
          <w:szCs w:val="22"/>
        </w:rPr>
        <w:t>Sposobnost za obavljanje profesionalne djelatnosti</w:t>
      </w:r>
    </w:p>
    <w:p w:rsidR="00581F78" w:rsidRDefault="00581F78" w:rsidP="00581F78">
      <w:pPr>
        <w:jc w:val="both"/>
        <w:rPr>
          <w:rFonts w:ascii="Book Antiqua" w:eastAsiaTheme="minorHAnsi" w:hAnsi="Book Antiqua" w:cs="Tahoma"/>
          <w:color w:val="000000"/>
          <w:sz w:val="22"/>
          <w:szCs w:val="22"/>
          <w:lang w:eastAsia="en-US"/>
        </w:rPr>
      </w:pPr>
    </w:p>
    <w:p w:rsidR="00581F78" w:rsidRDefault="00581F78" w:rsidP="00581F78">
      <w:pPr>
        <w:jc w:val="both"/>
        <w:rPr>
          <w:rFonts w:ascii="Book Antiqua" w:eastAsiaTheme="minorHAnsi" w:hAnsi="Book Antiqua" w:cs="Tahoma"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 w:cs="Tahoma"/>
          <w:color w:val="000000"/>
          <w:sz w:val="22"/>
          <w:szCs w:val="22"/>
          <w:lang w:eastAsia="en-US"/>
        </w:rPr>
        <w:t xml:space="preserve">Gospodarski subjekt </w:t>
      </w:r>
      <w:r w:rsidRPr="00E5381C">
        <w:rPr>
          <w:rFonts w:ascii="Book Antiqua" w:eastAsiaTheme="minorHAnsi" w:hAnsi="Book Antiqua" w:cs="Tahoma"/>
          <w:color w:val="000000"/>
          <w:sz w:val="22"/>
          <w:szCs w:val="22"/>
          <w:lang w:eastAsia="en-US"/>
        </w:rPr>
        <w:t xml:space="preserve">mora dokazati svoj upis u sudski, obrtni, strukovni ili drugi odgovarajući registar države svog </w:t>
      </w:r>
      <w:proofErr w:type="spellStart"/>
      <w:r w:rsidRPr="00E5381C">
        <w:rPr>
          <w:rFonts w:ascii="Book Antiqua" w:eastAsiaTheme="minorHAnsi" w:hAnsi="Book Antiqua" w:cs="Tahoma"/>
          <w:color w:val="000000"/>
          <w:sz w:val="22"/>
          <w:szCs w:val="22"/>
          <w:lang w:eastAsia="en-US"/>
        </w:rPr>
        <w:t>nastana</w:t>
      </w:r>
      <w:proofErr w:type="spellEnd"/>
      <w:r w:rsidRPr="00E5381C">
        <w:rPr>
          <w:rFonts w:ascii="Book Antiqua" w:eastAsiaTheme="minorHAnsi" w:hAnsi="Book Antiqua" w:cs="Tahoma"/>
          <w:color w:val="000000"/>
          <w:sz w:val="22"/>
          <w:szCs w:val="22"/>
          <w:lang w:eastAsia="en-US"/>
        </w:rPr>
        <w:t xml:space="preserve"> kao dokaz da ima registriranu djelatnost u vezi sa predmetom nabave. </w:t>
      </w:r>
    </w:p>
    <w:p w:rsidR="00581F78" w:rsidRDefault="00581F78" w:rsidP="00581F78">
      <w:pPr>
        <w:jc w:val="both"/>
        <w:rPr>
          <w:rFonts w:ascii="Book Antiqua" w:eastAsiaTheme="minorHAnsi" w:hAnsi="Book Antiqua" w:cs="Tahoma"/>
          <w:color w:val="000000"/>
          <w:sz w:val="22"/>
          <w:szCs w:val="22"/>
          <w:lang w:eastAsia="en-US"/>
        </w:rPr>
      </w:pPr>
    </w:p>
    <w:p w:rsidR="00581F78" w:rsidRDefault="00581F78" w:rsidP="00581F78">
      <w:pPr>
        <w:jc w:val="both"/>
        <w:rPr>
          <w:rFonts w:ascii="Book Antiqua" w:eastAsiaTheme="minorHAnsi" w:hAnsi="Book Antiqua" w:cs="Tahoma"/>
          <w:color w:val="000000"/>
          <w:sz w:val="22"/>
          <w:szCs w:val="22"/>
          <w:lang w:eastAsia="en-US"/>
        </w:rPr>
      </w:pPr>
      <w:r w:rsidRPr="00E5381C">
        <w:rPr>
          <w:rFonts w:ascii="Book Antiqua" w:eastAsiaTheme="minorHAnsi" w:hAnsi="Book Antiqua" w:cs="Tahoma"/>
          <w:color w:val="000000"/>
          <w:sz w:val="22"/>
          <w:szCs w:val="22"/>
          <w:lang w:eastAsia="en-US"/>
        </w:rPr>
        <w:t xml:space="preserve">Upis u registar dokazuje se odgovarajućim izvodom o upisu u sudski, obrtni, strukovni ili drugi odgovarajući registar države </w:t>
      </w:r>
      <w:proofErr w:type="spellStart"/>
      <w:r w:rsidRPr="00E5381C">
        <w:rPr>
          <w:rFonts w:ascii="Book Antiqua" w:eastAsiaTheme="minorHAnsi" w:hAnsi="Book Antiqua" w:cs="Tahoma"/>
          <w:color w:val="000000"/>
          <w:sz w:val="22"/>
          <w:szCs w:val="22"/>
          <w:lang w:eastAsia="en-US"/>
        </w:rPr>
        <w:t>nastana</w:t>
      </w:r>
      <w:proofErr w:type="spellEnd"/>
      <w:r w:rsidRPr="00E5381C">
        <w:rPr>
          <w:rFonts w:ascii="Book Antiqua" w:eastAsiaTheme="minorHAnsi" w:hAnsi="Book Antiqua" w:cs="Tahoma"/>
          <w:color w:val="000000"/>
          <w:sz w:val="22"/>
          <w:szCs w:val="22"/>
          <w:lang w:eastAsia="en-US"/>
        </w:rPr>
        <w:t xml:space="preserve"> gospodarskog subjekta. </w:t>
      </w:r>
    </w:p>
    <w:p w:rsidR="00581F78" w:rsidRDefault="00581F78" w:rsidP="00581F78">
      <w:pPr>
        <w:jc w:val="both"/>
        <w:rPr>
          <w:rFonts w:ascii="Book Antiqua" w:eastAsiaTheme="minorHAnsi" w:hAnsi="Book Antiqua" w:cs="Tahoma"/>
          <w:color w:val="000000"/>
          <w:sz w:val="22"/>
          <w:szCs w:val="22"/>
          <w:lang w:eastAsia="en-US"/>
        </w:rPr>
      </w:pPr>
    </w:p>
    <w:p w:rsidR="00581F78" w:rsidRDefault="00581F78" w:rsidP="00581F78">
      <w:pPr>
        <w:jc w:val="both"/>
        <w:rPr>
          <w:rFonts w:ascii="Book Antiqua" w:eastAsiaTheme="minorHAnsi" w:hAnsi="Book Antiqua" w:cs="Tahoma"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 w:cs="Tahoma"/>
          <w:color w:val="000000"/>
          <w:sz w:val="22"/>
          <w:szCs w:val="22"/>
          <w:lang w:eastAsia="en-US"/>
        </w:rPr>
        <w:t>Za potrebe utvrđivanja gore navedenog, gospodarski subjekt u ponudi dostavlja:</w:t>
      </w:r>
    </w:p>
    <w:p w:rsidR="00581F78" w:rsidRPr="00D07F05" w:rsidRDefault="00581F78" w:rsidP="00581F78">
      <w:pPr>
        <w:ind w:firstLine="708"/>
        <w:jc w:val="both"/>
        <w:rPr>
          <w:rFonts w:ascii="Book Antiqua" w:eastAsiaTheme="minorHAnsi" w:hAnsi="Book Antiqua" w:cs="Tahoma"/>
          <w:color w:val="000000"/>
          <w:sz w:val="22"/>
          <w:szCs w:val="22"/>
          <w:lang w:eastAsia="en-US"/>
        </w:rPr>
      </w:pPr>
    </w:p>
    <w:p w:rsidR="00581F78" w:rsidRPr="00D07F05" w:rsidRDefault="00581F78" w:rsidP="00581F78">
      <w:pPr>
        <w:pStyle w:val="Odlomakpopisa"/>
        <w:numPr>
          <w:ilvl w:val="0"/>
          <w:numId w:val="8"/>
        </w:numPr>
        <w:jc w:val="both"/>
        <w:rPr>
          <w:rFonts w:ascii="Book Antiqua" w:hAnsi="Book Antiqua"/>
          <w:b/>
          <w:color w:val="000000"/>
          <w:sz w:val="22"/>
        </w:rPr>
      </w:pPr>
      <w:r w:rsidRPr="00D07F05">
        <w:rPr>
          <w:rFonts w:ascii="Book Antiqua" w:hAnsi="Book Antiqua"/>
          <w:b/>
          <w:color w:val="000000"/>
          <w:sz w:val="22"/>
        </w:rPr>
        <w:t xml:space="preserve">Izvadak iz sudskog, obrtnog ili drugog odgovarajućeg registra koji se vodi u državi članici njegova poslovnog </w:t>
      </w:r>
      <w:proofErr w:type="spellStart"/>
      <w:r w:rsidRPr="00D07F05">
        <w:rPr>
          <w:rFonts w:ascii="Book Antiqua" w:hAnsi="Book Antiqua"/>
          <w:b/>
          <w:color w:val="000000"/>
          <w:sz w:val="22"/>
        </w:rPr>
        <w:t>nastana</w:t>
      </w:r>
      <w:proofErr w:type="spellEnd"/>
      <w:r w:rsidRPr="00D07F05">
        <w:rPr>
          <w:rFonts w:ascii="Book Antiqua" w:hAnsi="Book Antiqua"/>
          <w:b/>
          <w:color w:val="000000"/>
          <w:sz w:val="22"/>
        </w:rPr>
        <w:t>.</w:t>
      </w:r>
    </w:p>
    <w:p w:rsidR="00581F78" w:rsidRDefault="00581F78" w:rsidP="00581F78">
      <w:pPr>
        <w:jc w:val="both"/>
        <w:rPr>
          <w:rFonts w:ascii="Book Antiqua" w:hAnsi="Book Antiqua" w:cs="Arial"/>
          <w:b/>
          <w:bCs/>
          <w:color w:val="000000"/>
          <w:sz w:val="22"/>
        </w:rPr>
      </w:pPr>
      <w:r w:rsidRPr="00D07F05">
        <w:rPr>
          <w:rFonts w:ascii="Book Antiqua" w:hAnsi="Book Antiqua" w:cs="Arial"/>
          <w:color w:val="000000"/>
          <w:sz w:val="22"/>
          <w:szCs w:val="22"/>
        </w:rPr>
        <w:br/>
      </w:r>
      <w:r w:rsidRPr="00D07F05">
        <w:rPr>
          <w:rFonts w:ascii="Book Antiqua" w:hAnsi="Book Antiqua" w:cs="Arial"/>
          <w:b/>
          <w:bCs/>
          <w:color w:val="000000"/>
          <w:sz w:val="22"/>
        </w:rPr>
        <w:t xml:space="preserve">U slučaju </w:t>
      </w:r>
      <w:proofErr w:type="spellStart"/>
      <w:r w:rsidRPr="00D07F05">
        <w:rPr>
          <w:rFonts w:ascii="Book Antiqua" w:hAnsi="Book Antiqua" w:cs="Arial"/>
          <w:b/>
          <w:bCs/>
          <w:color w:val="000000"/>
          <w:sz w:val="22"/>
        </w:rPr>
        <w:t>podugovaratelja</w:t>
      </w:r>
      <w:proofErr w:type="spellEnd"/>
      <w:r w:rsidRPr="00D07F05">
        <w:rPr>
          <w:rFonts w:ascii="Book Antiqua" w:hAnsi="Book Antiqua" w:cs="Arial"/>
          <w:b/>
          <w:bCs/>
          <w:color w:val="000000"/>
          <w:sz w:val="22"/>
        </w:rPr>
        <w:t xml:space="preserve"> ili zajednice ponuditelja, svi </w:t>
      </w:r>
      <w:proofErr w:type="spellStart"/>
      <w:r w:rsidRPr="00D07F05">
        <w:rPr>
          <w:rFonts w:ascii="Book Antiqua" w:hAnsi="Book Antiqua" w:cs="Arial"/>
          <w:b/>
          <w:bCs/>
          <w:color w:val="000000"/>
          <w:sz w:val="22"/>
        </w:rPr>
        <w:t>podugovaratelji</w:t>
      </w:r>
      <w:proofErr w:type="spellEnd"/>
      <w:r w:rsidRPr="00D07F05">
        <w:rPr>
          <w:rFonts w:ascii="Book Antiqua" w:hAnsi="Book Antiqua" w:cs="Arial"/>
          <w:b/>
          <w:bCs/>
          <w:color w:val="000000"/>
          <w:sz w:val="22"/>
        </w:rPr>
        <w:t xml:space="preserve"> ili članovi zajednice</w:t>
      </w:r>
      <w:r>
        <w:rPr>
          <w:rFonts w:ascii="Book Antiqua" w:hAnsi="Book Antiqua" w:cs="Arial"/>
          <w:b/>
          <w:bCs/>
          <w:color w:val="000000"/>
          <w:sz w:val="22"/>
        </w:rPr>
        <w:t xml:space="preserve"> </w:t>
      </w:r>
      <w:r w:rsidRPr="00D07F05">
        <w:rPr>
          <w:rFonts w:ascii="Book Antiqua" w:hAnsi="Book Antiqua" w:cs="Arial"/>
          <w:b/>
          <w:bCs/>
          <w:color w:val="000000"/>
          <w:sz w:val="22"/>
        </w:rPr>
        <w:t>obvezni su pojedi</w:t>
      </w:r>
      <w:r>
        <w:rPr>
          <w:rFonts w:ascii="Book Antiqua" w:hAnsi="Book Antiqua" w:cs="Arial"/>
          <w:b/>
          <w:bCs/>
          <w:color w:val="000000"/>
          <w:sz w:val="22"/>
        </w:rPr>
        <w:t>načno dokazati svoju sposobnost.</w:t>
      </w:r>
    </w:p>
    <w:p w:rsidR="00581F78" w:rsidRPr="00D07F05" w:rsidRDefault="00581F78" w:rsidP="00581F78">
      <w:pPr>
        <w:jc w:val="both"/>
        <w:rPr>
          <w:rFonts w:ascii="Book Antiqua" w:hAnsi="Book Antiqua" w:cs="Arial"/>
          <w:b/>
          <w:sz w:val="22"/>
          <w:szCs w:val="22"/>
          <w:lang w:eastAsia="en-US"/>
        </w:rPr>
      </w:pPr>
      <w:r w:rsidRPr="00D07F05">
        <w:rPr>
          <w:rFonts w:ascii="Book Antiqua" w:hAnsi="Book Antiqua" w:cs="Arial"/>
          <w:b/>
          <w:bCs/>
          <w:color w:val="000000"/>
          <w:sz w:val="22"/>
        </w:rPr>
        <w:t>Traženi dokazi mogu se dostaviti u neovjerenoj preslici.</w:t>
      </w:r>
    </w:p>
    <w:p w:rsidR="00581F78" w:rsidRPr="00D07F05" w:rsidRDefault="00581F78" w:rsidP="00581F78">
      <w:pPr>
        <w:jc w:val="both"/>
        <w:rPr>
          <w:rFonts w:ascii="Book Antiqua" w:eastAsiaTheme="minorHAnsi" w:hAnsi="Book Antiqua" w:cs="Tahoma"/>
          <w:sz w:val="22"/>
          <w:szCs w:val="22"/>
          <w:lang w:eastAsia="en-US"/>
        </w:rPr>
      </w:pPr>
      <w:r w:rsidRPr="00D07F05">
        <w:rPr>
          <w:rFonts w:ascii="Book Antiqua" w:eastAsiaTheme="minorHAnsi" w:hAnsi="Book Antiqua" w:cs="Tahoma"/>
          <w:b/>
          <w:color w:val="000000"/>
          <w:sz w:val="22"/>
          <w:szCs w:val="22"/>
          <w:lang w:eastAsia="en-US"/>
        </w:rPr>
        <w:t xml:space="preserve">Izvod </w:t>
      </w:r>
      <w:r w:rsidRPr="00D07F05">
        <w:rPr>
          <w:rFonts w:ascii="Book Antiqua" w:eastAsiaTheme="minorHAnsi" w:hAnsi="Book Antiqua" w:cs="Tahoma"/>
          <w:b/>
          <w:bCs/>
          <w:color w:val="000000"/>
          <w:sz w:val="22"/>
          <w:szCs w:val="22"/>
          <w:lang w:eastAsia="en-US"/>
        </w:rPr>
        <w:t xml:space="preserve">ne smije </w:t>
      </w:r>
      <w:r w:rsidRPr="00D07F05">
        <w:rPr>
          <w:rFonts w:ascii="Book Antiqua" w:eastAsiaTheme="minorHAnsi" w:hAnsi="Book Antiqua" w:cs="Tahoma"/>
          <w:bCs/>
          <w:color w:val="000000"/>
          <w:sz w:val="22"/>
          <w:szCs w:val="22"/>
          <w:lang w:eastAsia="en-US"/>
        </w:rPr>
        <w:t>biti stariji od 3 (tri) mjeseca</w:t>
      </w:r>
      <w:r w:rsidRPr="00D07F05">
        <w:rPr>
          <w:rFonts w:ascii="Book Antiqua" w:eastAsiaTheme="minorHAnsi" w:hAnsi="Book Antiqua" w:cs="Tahoma"/>
          <w:b/>
          <w:bCs/>
          <w:color w:val="000000"/>
          <w:sz w:val="22"/>
          <w:szCs w:val="22"/>
          <w:lang w:eastAsia="en-US"/>
        </w:rPr>
        <w:t xml:space="preserve"> </w:t>
      </w:r>
      <w:r w:rsidRPr="00D07F05">
        <w:rPr>
          <w:rFonts w:ascii="Book Antiqua" w:eastAsiaTheme="minorHAnsi" w:hAnsi="Book Antiqua" w:cs="Tahoma"/>
          <w:color w:val="000000"/>
          <w:sz w:val="22"/>
          <w:szCs w:val="22"/>
          <w:lang w:eastAsia="en-US"/>
        </w:rPr>
        <w:t xml:space="preserve">računajući od dana </w:t>
      </w:r>
      <w:r>
        <w:rPr>
          <w:rFonts w:ascii="Book Antiqua" w:eastAsiaTheme="minorHAnsi" w:hAnsi="Book Antiqua" w:cs="Tahoma"/>
          <w:color w:val="000000"/>
          <w:sz w:val="22"/>
          <w:szCs w:val="22"/>
          <w:lang w:eastAsia="en-US"/>
        </w:rPr>
        <w:t>početka postupka jednostavne nabave.</w:t>
      </w:r>
      <w:r w:rsidRPr="00D07F05">
        <w:rPr>
          <w:rFonts w:ascii="Book Antiqua" w:eastAsiaTheme="minorHAnsi" w:hAnsi="Book Antiqua" w:cs="Tahoma"/>
          <w:color w:val="000000"/>
          <w:sz w:val="22"/>
          <w:szCs w:val="22"/>
          <w:lang w:eastAsia="en-US"/>
        </w:rPr>
        <w:t xml:space="preserve"> </w:t>
      </w:r>
    </w:p>
    <w:p w:rsidR="00581F78" w:rsidRPr="00F211B3" w:rsidRDefault="00581F78" w:rsidP="00581F78">
      <w:pPr>
        <w:pStyle w:val="Naslov10"/>
        <w:numPr>
          <w:ilvl w:val="1"/>
          <w:numId w:val="4"/>
        </w:numPr>
        <w:rPr>
          <w:rFonts w:ascii="Book Antiqua" w:hAnsi="Book Antiqua"/>
          <w:b/>
          <w:color w:val="auto"/>
          <w:sz w:val="22"/>
          <w:szCs w:val="22"/>
        </w:rPr>
      </w:pPr>
      <w:bookmarkStart w:id="20" w:name="_Toc478109425"/>
      <w:bookmarkStart w:id="21" w:name="_Toc518558876"/>
      <w:r w:rsidRPr="00F211B3">
        <w:rPr>
          <w:rFonts w:ascii="Book Antiqua" w:hAnsi="Book Antiqua"/>
          <w:b/>
          <w:color w:val="auto"/>
          <w:sz w:val="22"/>
          <w:szCs w:val="22"/>
        </w:rPr>
        <w:lastRenderedPageBreak/>
        <w:t xml:space="preserve"> Tehnička i stručna sposobnost</w:t>
      </w:r>
      <w:bookmarkEnd w:id="20"/>
      <w:bookmarkEnd w:id="21"/>
    </w:p>
    <w:p w:rsidR="00581F78" w:rsidRPr="00E5381C" w:rsidRDefault="00581F78" w:rsidP="00581F78">
      <w:pPr>
        <w:pStyle w:val="Naslov10"/>
        <w:ind w:left="360" w:firstLine="0"/>
        <w:rPr>
          <w:rFonts w:ascii="Book Antiqua" w:hAnsi="Book Antiqua"/>
          <w:color w:val="auto"/>
          <w:sz w:val="22"/>
          <w:szCs w:val="22"/>
        </w:rPr>
      </w:pPr>
    </w:p>
    <w:p w:rsidR="00581F78" w:rsidRDefault="00581F78" w:rsidP="00581F78">
      <w:pPr>
        <w:jc w:val="both"/>
        <w:rPr>
          <w:rFonts w:ascii="Book Antiqua" w:hAnsi="Book Antiqua" w:cs="Arial"/>
          <w:sz w:val="22"/>
          <w:szCs w:val="22"/>
        </w:rPr>
      </w:pPr>
      <w:r w:rsidRPr="001520E7">
        <w:rPr>
          <w:rFonts w:ascii="Book Antiqua" w:hAnsi="Book Antiqua" w:cs="Arial"/>
          <w:sz w:val="22"/>
          <w:szCs w:val="22"/>
        </w:rPr>
        <w:t>Tehnička i stručna sposobnost traži se kako bi gospodarski subjekt dokazao da ima potrebno iskustvo, znanje i sposobnost i da je, s obzirom na opseg, predmet i procijenjenu vrijednost nabave, sposoban kvalitetno izvoditi radove iz predmeta nabave.</w:t>
      </w:r>
    </w:p>
    <w:p w:rsidR="00581F78" w:rsidRPr="00DD4902" w:rsidRDefault="00581F78" w:rsidP="00581F78">
      <w:pPr>
        <w:jc w:val="both"/>
        <w:rPr>
          <w:rFonts w:ascii="Book Antiqua" w:hAnsi="Book Antiqua" w:cs="Arial"/>
          <w:sz w:val="22"/>
          <w:szCs w:val="22"/>
        </w:rPr>
      </w:pPr>
    </w:p>
    <w:p w:rsidR="00581F78" w:rsidRPr="00DD4902" w:rsidRDefault="00581F78" w:rsidP="00581F78">
      <w:pPr>
        <w:pStyle w:val="Heading2"/>
        <w:numPr>
          <w:ilvl w:val="2"/>
          <w:numId w:val="4"/>
        </w:numPr>
        <w:spacing w:line="312" w:lineRule="auto"/>
        <w:ind w:right="507"/>
        <w:rPr>
          <w:rFonts w:ascii="Book Antiqua" w:hAnsi="Book Antiqua"/>
        </w:rPr>
      </w:pPr>
      <w:bookmarkStart w:id="22" w:name="_Ref501028141"/>
      <w:r w:rsidRPr="00DD4902">
        <w:rPr>
          <w:rFonts w:ascii="Book Antiqua" w:hAnsi="Book Antiqua" w:cs="Tahoma"/>
          <w:szCs w:val="20"/>
        </w:rPr>
        <w:t>Popis  radova izvršenih u godini u kojoj je započeo postupak jednostavne nabave i tijekom  5 (pet) godina koje prethode toj godini</w:t>
      </w:r>
      <w:bookmarkEnd w:id="22"/>
    </w:p>
    <w:p w:rsidR="00581F78" w:rsidRDefault="00581F78" w:rsidP="00581F78">
      <w:pPr>
        <w:pStyle w:val="Heading2"/>
        <w:spacing w:line="312" w:lineRule="auto"/>
        <w:ind w:left="720" w:right="507"/>
      </w:pPr>
    </w:p>
    <w:p w:rsidR="00581F78" w:rsidRPr="00D07F05" w:rsidRDefault="00581F78" w:rsidP="00581F78">
      <w:pPr>
        <w:jc w:val="both"/>
        <w:rPr>
          <w:rFonts w:ascii="Book Antiqua" w:hAnsi="Book Antiqua" w:cs="Arial"/>
          <w:sz w:val="22"/>
          <w:szCs w:val="22"/>
        </w:rPr>
      </w:pPr>
      <w:r w:rsidRPr="00D07F05">
        <w:rPr>
          <w:rFonts w:ascii="Book Antiqua" w:hAnsi="Book Antiqua" w:cs="Arial"/>
          <w:sz w:val="22"/>
          <w:szCs w:val="22"/>
        </w:rPr>
        <w:t>Gospodarski subjekt u postupku javne nabave mora dokazati da je u godini u kojoj je započeo postupak</w:t>
      </w:r>
      <w:r>
        <w:rPr>
          <w:rFonts w:ascii="Book Antiqua" w:hAnsi="Book Antiqua" w:cs="Arial"/>
          <w:sz w:val="22"/>
          <w:szCs w:val="22"/>
        </w:rPr>
        <w:t xml:space="preserve"> javne nabave i tijekom </w:t>
      </w:r>
      <w:r w:rsidRPr="00D07F05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5 (pet) </w:t>
      </w:r>
      <w:r w:rsidRPr="00D07F05">
        <w:rPr>
          <w:rFonts w:ascii="Book Antiqua" w:hAnsi="Book Antiqua" w:cs="Arial"/>
          <w:sz w:val="22"/>
          <w:szCs w:val="22"/>
        </w:rPr>
        <w:t xml:space="preserve">godina koje prethode toj godini </w:t>
      </w:r>
      <w:r>
        <w:rPr>
          <w:rFonts w:ascii="Book Antiqua" w:hAnsi="Book Antiqua" w:cs="Arial"/>
          <w:sz w:val="22"/>
          <w:szCs w:val="22"/>
        </w:rPr>
        <w:t xml:space="preserve">sklopio i uredno </w:t>
      </w:r>
      <w:r w:rsidRPr="00D07F05">
        <w:rPr>
          <w:rFonts w:ascii="Book Antiqua" w:hAnsi="Book Antiqua" w:cs="Arial"/>
          <w:sz w:val="22"/>
          <w:szCs w:val="22"/>
        </w:rPr>
        <w:t xml:space="preserve">izvršio radove, iste ili slične predmetu nabave. </w:t>
      </w:r>
    </w:p>
    <w:p w:rsidR="00581F78" w:rsidRDefault="00581F78" w:rsidP="00581F78">
      <w:pPr>
        <w:jc w:val="both"/>
        <w:rPr>
          <w:rFonts w:ascii="Book Antiqua" w:hAnsi="Book Antiqua" w:cs="Arial"/>
          <w:sz w:val="22"/>
          <w:szCs w:val="22"/>
        </w:rPr>
      </w:pPr>
    </w:p>
    <w:p w:rsidR="00581F78" w:rsidRPr="00F211B3" w:rsidRDefault="00581F78" w:rsidP="00581F78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Za potrebe utvrđivanja navedene sposobnosti ponuditelj je obvezan dostaviti popis  koji sadrži </w:t>
      </w:r>
      <w:r w:rsidRPr="00D07F05">
        <w:rPr>
          <w:rFonts w:ascii="Book Antiqua" w:hAnsi="Book Antiqua" w:cs="Arial"/>
          <w:sz w:val="22"/>
          <w:szCs w:val="22"/>
        </w:rPr>
        <w:t xml:space="preserve"> minimalno jedan (1) a najviše pet (5) ugovora, istih ili sličnih predmetu nabave, čiji zbrojeni iznos bez PDV-a mora biti najmanje u visini </w:t>
      </w:r>
      <w:r w:rsidRPr="002763B5">
        <w:rPr>
          <w:rFonts w:ascii="Book Antiqua" w:hAnsi="Book Antiqua" w:cs="Arial"/>
          <w:sz w:val="22"/>
          <w:szCs w:val="22"/>
        </w:rPr>
        <w:t>procijenjene</w:t>
      </w:r>
      <w:r>
        <w:rPr>
          <w:rFonts w:ascii="Book Antiqua" w:hAnsi="Book Antiqua" w:cs="Arial"/>
          <w:sz w:val="22"/>
          <w:szCs w:val="22"/>
        </w:rPr>
        <w:t xml:space="preserve"> vrijednosti nabave s potvrdom druge ugovorne strane o urednom izvođenju i ishodu najvažnijih radova. </w:t>
      </w:r>
    </w:p>
    <w:p w:rsidR="00581F78" w:rsidRPr="00D07F05" w:rsidRDefault="00581F78" w:rsidP="00581F78">
      <w:pPr>
        <w:jc w:val="both"/>
        <w:rPr>
          <w:rFonts w:ascii="Book Antiqua" w:hAnsi="Book Antiqua" w:cs="Arial"/>
          <w:sz w:val="22"/>
          <w:szCs w:val="22"/>
        </w:rPr>
      </w:pPr>
      <w:r w:rsidRPr="00D07F05">
        <w:rPr>
          <w:rFonts w:ascii="Book Antiqua" w:hAnsi="Book Antiqua" w:cs="Arial"/>
          <w:sz w:val="22"/>
          <w:szCs w:val="22"/>
        </w:rPr>
        <w:t>Popis sadr</w:t>
      </w:r>
      <w:r>
        <w:rPr>
          <w:rFonts w:ascii="Book Antiqua" w:hAnsi="Book Antiqua" w:cs="Arial"/>
          <w:sz w:val="22"/>
          <w:szCs w:val="22"/>
        </w:rPr>
        <w:t xml:space="preserve">ži vrijednost </w:t>
      </w:r>
      <w:r w:rsidRPr="00D07F05">
        <w:rPr>
          <w:rFonts w:ascii="Book Antiqua" w:hAnsi="Book Antiqua" w:cs="Arial"/>
          <w:sz w:val="22"/>
          <w:szCs w:val="22"/>
        </w:rPr>
        <w:t>radova, datum, mjesto izvođenja radova i naziv druge ugovorne strane.</w:t>
      </w:r>
    </w:p>
    <w:p w:rsidR="00581F78" w:rsidRPr="001C79E4" w:rsidRDefault="00581F78" w:rsidP="00581F78">
      <w:pPr>
        <w:rPr>
          <w:rFonts w:ascii="Book Antiqua" w:hAnsi="Book Antiqua" w:cs="Arial"/>
          <w:color w:val="FF0000"/>
          <w:sz w:val="22"/>
          <w:szCs w:val="22"/>
        </w:rPr>
      </w:pPr>
    </w:p>
    <w:p w:rsidR="00581F78" w:rsidRPr="002B17D9" w:rsidRDefault="00581F78" w:rsidP="00581F78">
      <w:pPr>
        <w:jc w:val="both"/>
        <w:rPr>
          <w:rStyle w:val="fontstyle01"/>
          <w:rFonts w:ascii="Book Antiqua" w:hAnsi="Book Antiqua"/>
        </w:rPr>
      </w:pPr>
      <w:r w:rsidRPr="002B17D9">
        <w:rPr>
          <w:rStyle w:val="fontstyle01"/>
          <w:rFonts w:ascii="Book Antiqua" w:hAnsi="Book Antiqua"/>
        </w:rPr>
        <w:t>Obrazac Popisa (PRILOG IV) čini sastavni dio ovog Poziva.</w:t>
      </w:r>
    </w:p>
    <w:p w:rsidR="00581F78" w:rsidRPr="002B17D9" w:rsidRDefault="00581F78" w:rsidP="00581F78">
      <w:pPr>
        <w:jc w:val="both"/>
        <w:rPr>
          <w:rStyle w:val="fontstyle01"/>
          <w:rFonts w:ascii="Book Antiqua" w:hAnsi="Book Antiqua"/>
        </w:rPr>
      </w:pPr>
    </w:p>
    <w:p w:rsidR="00581F78" w:rsidRPr="002B17D9" w:rsidRDefault="00581F78" w:rsidP="00581F78">
      <w:pPr>
        <w:pStyle w:val="Odlomakpopisa"/>
        <w:numPr>
          <w:ilvl w:val="2"/>
          <w:numId w:val="4"/>
        </w:num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2B17D9">
        <w:rPr>
          <w:rFonts w:ascii="Book Antiqua" w:eastAsia="Calibri" w:hAnsi="Book Antiqua" w:cs="Tahoma"/>
          <w:b/>
          <w:sz w:val="22"/>
          <w:szCs w:val="22"/>
        </w:rPr>
        <w:t>Ovlašteni voditelj građenja</w:t>
      </w:r>
    </w:p>
    <w:p w:rsidR="00581F78" w:rsidRPr="002B17D9" w:rsidRDefault="00581F78" w:rsidP="00581F78">
      <w:pPr>
        <w:pStyle w:val="Odlomakpopisa"/>
        <w:jc w:val="both"/>
        <w:rPr>
          <w:rStyle w:val="fontstyle01"/>
          <w:rFonts w:ascii="Book Antiqua" w:hAnsi="Book Antiqua"/>
        </w:rPr>
      </w:pPr>
    </w:p>
    <w:p w:rsidR="00581F78" w:rsidRPr="002B17D9" w:rsidRDefault="00581F78" w:rsidP="00581F78">
      <w:pPr>
        <w:pStyle w:val="Heading2"/>
        <w:ind w:left="112" w:right="507"/>
        <w:jc w:val="both"/>
        <w:rPr>
          <w:rFonts w:ascii="Book Antiqua" w:hAnsi="Book Antiqua"/>
          <w:b w:val="0"/>
        </w:rPr>
      </w:pPr>
      <w:r w:rsidRPr="002B17D9">
        <w:rPr>
          <w:rFonts w:ascii="Book Antiqua" w:hAnsi="Book Antiqua"/>
          <w:b w:val="0"/>
        </w:rPr>
        <w:t>Kao dokaz kadrovske sposobnosti, ponuditelj treba imati na raspolaganju najmanje jednog ovlaštenog voditelja građenja ili ovlaštene voditelje radova sukladno članku 30. Zakona o poslovima i djelatnostima prostornog uređenja i gradnje (Narodne novine br. 78/15).</w:t>
      </w:r>
    </w:p>
    <w:p w:rsidR="00581F78" w:rsidRPr="002B17D9" w:rsidRDefault="00581F78" w:rsidP="00581F78">
      <w:pPr>
        <w:tabs>
          <w:tab w:val="left" w:pos="426"/>
        </w:tabs>
        <w:spacing w:before="160"/>
        <w:jc w:val="both"/>
        <w:rPr>
          <w:rFonts w:ascii="Book Antiqua" w:eastAsia="Calibri" w:hAnsi="Book Antiqua" w:cs="Tahoma"/>
          <w:sz w:val="22"/>
          <w:szCs w:val="22"/>
          <w:u w:val="single"/>
        </w:rPr>
      </w:pPr>
      <w:r w:rsidRPr="002B17D9">
        <w:rPr>
          <w:rFonts w:ascii="Book Antiqua" w:eastAsia="Calibri" w:hAnsi="Book Antiqua" w:cs="Tahoma"/>
          <w:sz w:val="22"/>
          <w:szCs w:val="22"/>
          <w:u w:val="single"/>
        </w:rPr>
        <w:t>Minimalni uvjeti koje mora zadovoljavati navedeni stručnjak:</w:t>
      </w:r>
    </w:p>
    <w:p w:rsidR="00581F78" w:rsidRPr="002B17D9" w:rsidRDefault="00581F78" w:rsidP="00581F78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before="160" w:after="120" w:line="220" w:lineRule="atLeast"/>
        <w:contextualSpacing/>
        <w:jc w:val="both"/>
        <w:rPr>
          <w:rFonts w:ascii="Book Antiqua" w:eastAsia="Calibri" w:hAnsi="Book Antiqua" w:cs="Tahoma"/>
          <w:sz w:val="22"/>
          <w:szCs w:val="22"/>
        </w:rPr>
      </w:pPr>
      <w:r w:rsidRPr="002B17D9">
        <w:rPr>
          <w:rFonts w:ascii="Book Antiqua" w:eastAsia="Calibri" w:hAnsi="Book Antiqua" w:cs="Tahoma"/>
          <w:sz w:val="22"/>
          <w:szCs w:val="22"/>
        </w:rPr>
        <w:t xml:space="preserve">Visoka ili viša stručna sprema (VSS/VŠS) građevinske struke </w:t>
      </w:r>
    </w:p>
    <w:p w:rsidR="00581F78" w:rsidRPr="002B17D9" w:rsidRDefault="00581F78" w:rsidP="00581F78">
      <w:pPr>
        <w:widowControl/>
        <w:numPr>
          <w:ilvl w:val="0"/>
          <w:numId w:val="10"/>
        </w:numPr>
        <w:autoSpaceDE/>
        <w:autoSpaceDN/>
        <w:adjustRightInd/>
        <w:spacing w:after="120" w:line="220" w:lineRule="atLeast"/>
        <w:ind w:left="714" w:hanging="357"/>
        <w:jc w:val="both"/>
        <w:rPr>
          <w:rFonts w:ascii="Book Antiqua" w:eastAsia="Calibri" w:hAnsi="Book Antiqua" w:cs="Tahoma"/>
          <w:sz w:val="22"/>
          <w:szCs w:val="22"/>
        </w:rPr>
      </w:pPr>
      <w:r w:rsidRPr="002B17D9">
        <w:rPr>
          <w:rFonts w:ascii="Book Antiqua" w:eastAsia="Calibri" w:hAnsi="Book Antiqua" w:cs="Tahoma"/>
          <w:sz w:val="22"/>
          <w:szCs w:val="22"/>
        </w:rPr>
        <w:t xml:space="preserve">Upis u Imenik ovlaštenih voditelja građenja HKIG u skladu s člankom 28. Zakona o komori arhitekata i komorama inženjera u graditeljstvu i prostornom uređenju (NN 78/15 </w:t>
      </w:r>
      <w:r>
        <w:rPr>
          <w:rFonts w:ascii="Book Antiqua" w:eastAsia="Calibri" w:hAnsi="Book Antiqua" w:cs="Tahoma"/>
          <w:sz w:val="22"/>
          <w:szCs w:val="22"/>
        </w:rPr>
        <w:t>,</w:t>
      </w:r>
      <w:r w:rsidRPr="002B17D9">
        <w:rPr>
          <w:rFonts w:ascii="Book Antiqua" w:eastAsia="Calibri" w:hAnsi="Book Antiqua" w:cs="Tahoma"/>
          <w:sz w:val="22"/>
          <w:szCs w:val="22"/>
        </w:rPr>
        <w:t>114/18).</w:t>
      </w:r>
    </w:p>
    <w:p w:rsidR="00581F78" w:rsidRPr="002B17D9" w:rsidRDefault="00581F78" w:rsidP="00581F78">
      <w:pPr>
        <w:jc w:val="both"/>
        <w:rPr>
          <w:rFonts w:ascii="Book Antiqua" w:hAnsi="Book Antiqua" w:cs="Tahoma"/>
          <w:sz w:val="22"/>
          <w:szCs w:val="22"/>
        </w:rPr>
      </w:pPr>
      <w:r w:rsidRPr="002B17D9">
        <w:rPr>
          <w:rFonts w:ascii="Book Antiqua" w:hAnsi="Book Antiqua" w:cs="Tahoma"/>
          <w:sz w:val="22"/>
          <w:szCs w:val="22"/>
        </w:rPr>
        <w:t>Zahtijevanom minimalnom razinom tehničke i stručne sposobnosti naručitelj se osigurava da će ponuditelj biti tehnički i stručno sposoban izvršiti radove koji su predmet nabave u sukladnosti s traženim zahtjevima i rokovima te ponuditelj dokazuje primjereno iskustvo, što ulijeva sigurnost da će ponuditelj (ukoliko bude izabran) izvršiti radove kvalitetno, stručno, pravovremeno i profesionalno.</w:t>
      </w:r>
    </w:p>
    <w:p w:rsidR="00581F78" w:rsidRPr="002B17D9" w:rsidRDefault="00581F78" w:rsidP="00581F78">
      <w:pPr>
        <w:tabs>
          <w:tab w:val="left" w:pos="426"/>
        </w:tabs>
        <w:jc w:val="both"/>
        <w:rPr>
          <w:rFonts w:ascii="Book Antiqua" w:eastAsia="Calibri" w:hAnsi="Book Antiqua" w:cs="Tahoma"/>
          <w:sz w:val="22"/>
          <w:szCs w:val="22"/>
        </w:rPr>
      </w:pPr>
      <w:r w:rsidRPr="002B17D9">
        <w:rPr>
          <w:rFonts w:ascii="Book Antiqua" w:eastAsia="Calibri" w:hAnsi="Book Antiqua" w:cs="Tahoma"/>
          <w:sz w:val="22"/>
          <w:szCs w:val="22"/>
        </w:rPr>
        <w:t>Ponuditelj traženo dokazuje:</w:t>
      </w:r>
    </w:p>
    <w:p w:rsidR="00581F78" w:rsidRPr="002B17D9" w:rsidRDefault="00581F78" w:rsidP="00581F78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spacing w:before="120" w:after="120" w:line="220" w:lineRule="atLeast"/>
        <w:contextualSpacing/>
        <w:jc w:val="both"/>
        <w:rPr>
          <w:rFonts w:ascii="Book Antiqua" w:eastAsia="Calibri" w:hAnsi="Book Antiqua" w:cs="Tahoma"/>
          <w:sz w:val="22"/>
          <w:szCs w:val="22"/>
        </w:rPr>
      </w:pPr>
      <w:r w:rsidRPr="002B17D9">
        <w:rPr>
          <w:rFonts w:ascii="Book Antiqua" w:hAnsi="Book Antiqua" w:cs="Tahoma"/>
          <w:sz w:val="22"/>
          <w:szCs w:val="22"/>
        </w:rPr>
        <w:t xml:space="preserve">preslikom diplome o završenom školovanju, </w:t>
      </w:r>
    </w:p>
    <w:p w:rsidR="00581F78" w:rsidRPr="002B17D9" w:rsidRDefault="00581F78" w:rsidP="00581F78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spacing w:before="120" w:after="120" w:line="220" w:lineRule="atLeast"/>
        <w:contextualSpacing/>
        <w:jc w:val="both"/>
        <w:rPr>
          <w:rFonts w:ascii="Book Antiqua" w:eastAsia="Calibri" w:hAnsi="Book Antiqua" w:cs="Tahoma"/>
          <w:sz w:val="22"/>
          <w:szCs w:val="22"/>
        </w:rPr>
      </w:pPr>
      <w:r w:rsidRPr="002B17D9">
        <w:rPr>
          <w:rFonts w:ascii="Book Antiqua" w:hAnsi="Book Antiqua" w:cs="Tahoma"/>
          <w:sz w:val="22"/>
          <w:szCs w:val="22"/>
        </w:rPr>
        <w:t xml:space="preserve">dokazom o upisu u Imenik ovlaštenih voditelja građenja Hrvatske komore inženjera građevinarstva (HKIG) </w:t>
      </w:r>
      <w:r w:rsidRPr="002B17D9">
        <w:rPr>
          <w:rFonts w:ascii="Book Antiqua" w:eastAsia="Calibri" w:hAnsi="Book Antiqua" w:cs="Tahoma"/>
          <w:sz w:val="22"/>
          <w:szCs w:val="22"/>
        </w:rPr>
        <w:t>za ovlaštenog inženjera građenja,</w:t>
      </w:r>
      <w:r w:rsidRPr="002B17D9">
        <w:rPr>
          <w:rFonts w:ascii="Book Antiqua" w:hAnsi="Book Antiqua" w:cs="Tahoma"/>
          <w:sz w:val="22"/>
          <w:szCs w:val="22"/>
        </w:rPr>
        <w:t xml:space="preserve"> </w:t>
      </w:r>
    </w:p>
    <w:p w:rsidR="00581F78" w:rsidRPr="002B17D9" w:rsidRDefault="00581F78" w:rsidP="00581F78">
      <w:pPr>
        <w:tabs>
          <w:tab w:val="left" w:pos="426"/>
        </w:tabs>
        <w:jc w:val="both"/>
        <w:rPr>
          <w:rFonts w:ascii="Book Antiqua" w:eastAsia="Calibri" w:hAnsi="Book Antiqua" w:cs="Tahoma"/>
          <w:sz w:val="22"/>
          <w:szCs w:val="22"/>
        </w:rPr>
      </w:pPr>
    </w:p>
    <w:p w:rsidR="00581F78" w:rsidRPr="002B17D9" w:rsidRDefault="00581F78" w:rsidP="00581F78">
      <w:pPr>
        <w:tabs>
          <w:tab w:val="left" w:pos="426"/>
        </w:tabs>
        <w:jc w:val="both"/>
        <w:rPr>
          <w:rFonts w:ascii="Book Antiqua" w:eastAsia="Calibri" w:hAnsi="Book Antiqua" w:cs="Tahoma"/>
          <w:b/>
          <w:sz w:val="22"/>
          <w:szCs w:val="22"/>
        </w:rPr>
      </w:pPr>
      <w:r w:rsidRPr="002B17D9">
        <w:rPr>
          <w:rFonts w:ascii="Book Antiqua" w:eastAsia="Calibri" w:hAnsi="Book Antiqua" w:cs="Tahoma"/>
          <w:b/>
          <w:sz w:val="22"/>
          <w:szCs w:val="22"/>
        </w:rPr>
        <w:t xml:space="preserve">Obrazac Popisa (PRILOG V) čini sastavni dio ovog Poziva. </w:t>
      </w:r>
    </w:p>
    <w:p w:rsidR="00581F78" w:rsidRPr="002B17D9" w:rsidRDefault="00581F78" w:rsidP="00581F78">
      <w:pPr>
        <w:ind w:left="292"/>
        <w:jc w:val="both"/>
        <w:rPr>
          <w:rFonts w:ascii="Book Antiqua" w:hAnsi="Book Antiqua"/>
          <w:sz w:val="22"/>
          <w:szCs w:val="22"/>
        </w:rPr>
      </w:pPr>
    </w:p>
    <w:p w:rsidR="00581F78" w:rsidRPr="008B4B55" w:rsidRDefault="00581F78" w:rsidP="00581F78">
      <w:pPr>
        <w:pStyle w:val="Odlomakpopisa"/>
        <w:numPr>
          <w:ilvl w:val="2"/>
          <w:numId w:val="4"/>
        </w:numPr>
        <w:rPr>
          <w:rFonts w:ascii="Book Antiqua" w:hAnsi="Book Antiqua" w:cs="Tahoma"/>
          <w:b/>
          <w:sz w:val="22"/>
          <w:szCs w:val="22"/>
        </w:rPr>
      </w:pPr>
      <w:r w:rsidRPr="008B4B55">
        <w:rPr>
          <w:rFonts w:ascii="Book Antiqua" w:hAnsi="Book Antiqua" w:cs="Tahoma"/>
          <w:b/>
          <w:sz w:val="22"/>
          <w:szCs w:val="22"/>
        </w:rPr>
        <w:t xml:space="preserve"> Izjavu gospodarskog subjekta da raspolaže dovoljnim brojem djelatnika koji posjeduju  strukovnu sposobnost, stručno znanje i iskustvo potrebno za izvršavanje radova. </w:t>
      </w:r>
    </w:p>
    <w:p w:rsidR="00581F78" w:rsidRDefault="00581F78" w:rsidP="00581F78">
      <w:pPr>
        <w:pStyle w:val="Tijeloteksta"/>
        <w:rPr>
          <w:rFonts w:ascii="Book Antiqua" w:hAnsi="Book Antiqua"/>
          <w:b/>
          <w:sz w:val="22"/>
          <w:szCs w:val="22"/>
        </w:rPr>
      </w:pPr>
    </w:p>
    <w:p w:rsidR="00581F78" w:rsidRPr="002B17D9" w:rsidRDefault="00581F78" w:rsidP="00581F78">
      <w:pPr>
        <w:pStyle w:val="Tijeloteksta"/>
        <w:ind w:firstLine="708"/>
        <w:rPr>
          <w:rFonts w:ascii="Book Antiqua" w:hAnsi="Book Antiqua"/>
          <w:b/>
          <w:sz w:val="22"/>
          <w:szCs w:val="22"/>
        </w:rPr>
      </w:pPr>
      <w:r w:rsidRPr="002B17D9">
        <w:rPr>
          <w:rFonts w:ascii="Book Antiqua" w:hAnsi="Book Antiqua"/>
          <w:b/>
          <w:sz w:val="22"/>
          <w:szCs w:val="22"/>
        </w:rPr>
        <w:t>Izjava mora biti potpisana i ovjerena pečatom od strane ponuditelja.</w:t>
      </w:r>
    </w:p>
    <w:p w:rsidR="00581F78" w:rsidRPr="002B17D9" w:rsidRDefault="00581F78" w:rsidP="00581F78">
      <w:pPr>
        <w:pStyle w:val="Heading2"/>
        <w:spacing w:before="73"/>
        <w:ind w:left="0"/>
        <w:rPr>
          <w:rFonts w:ascii="Book Antiqua" w:eastAsia="Times New Roman" w:hAnsi="Book Antiqua" w:cs="Times New Roman"/>
          <w:bCs w:val="0"/>
          <w:lang w:bidi="ar-SA"/>
        </w:rPr>
      </w:pPr>
    </w:p>
    <w:p w:rsidR="00581F78" w:rsidRPr="002B17D9" w:rsidRDefault="00581F78" w:rsidP="00581F78">
      <w:pPr>
        <w:pStyle w:val="Naslov10"/>
        <w:ind w:left="0" w:firstLine="0"/>
        <w:jc w:val="both"/>
        <w:rPr>
          <w:rFonts w:ascii="Book Antiqua" w:eastAsia="Times New Roman" w:hAnsi="Book Antiqua" w:cs="Arial"/>
          <w:color w:val="000000"/>
          <w:spacing w:val="0"/>
          <w:kern w:val="0"/>
          <w:sz w:val="22"/>
        </w:rPr>
      </w:pPr>
      <w:r w:rsidRPr="002B17D9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Gospodarski subjekt se može osloniti na sposobnost drugih subjekata bez obzira na pravnu prirodu njihova međusobnog odnosa, ali u tom slučaju mora dokazati naručitelju da će imati na raspolaganju nužne resurse za izvršenje ugovora, primjerice, prihvaćanjem obveze drugih subjekata da će te</w:t>
      </w:r>
      <w:r w:rsidRPr="002B17D9">
        <w:rPr>
          <w:rFonts w:ascii="Book Antiqua" w:eastAsia="Times New Roman" w:hAnsi="Book Antiqua" w:cs="Arial"/>
          <w:color w:val="000000"/>
          <w:spacing w:val="0"/>
          <w:kern w:val="0"/>
          <w:sz w:val="22"/>
          <w:szCs w:val="22"/>
        </w:rPr>
        <w:t xml:space="preserve"> </w:t>
      </w:r>
      <w:r w:rsidRPr="002B17D9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 xml:space="preserve">resurse staviti na raspolaganje gospodarskom subjektu. </w:t>
      </w:r>
    </w:p>
    <w:p w:rsidR="00581F78" w:rsidRPr="002B17D9" w:rsidRDefault="00581F78" w:rsidP="00581F78">
      <w:pPr>
        <w:pStyle w:val="Naslov10"/>
        <w:ind w:left="0" w:firstLine="0"/>
        <w:jc w:val="both"/>
        <w:rPr>
          <w:rFonts w:ascii="Book Antiqua" w:eastAsia="Times New Roman" w:hAnsi="Book Antiqua" w:cs="Arial"/>
          <w:color w:val="000000"/>
          <w:spacing w:val="0"/>
          <w:kern w:val="0"/>
          <w:sz w:val="22"/>
        </w:rPr>
      </w:pPr>
      <w:r w:rsidRPr="002B17D9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Pod istim uvjetima, zajednica ponuditelja može se osloniti na sposobnost članova zajednice ili drugih subjekata.</w:t>
      </w:r>
    </w:p>
    <w:p w:rsidR="00581F78" w:rsidRDefault="00581F78" w:rsidP="00581F78">
      <w:pPr>
        <w:pStyle w:val="Naslov10"/>
        <w:ind w:left="0" w:firstLine="0"/>
        <w:jc w:val="both"/>
        <w:rPr>
          <w:rFonts w:ascii="Book Antiqua" w:eastAsia="Times New Roman" w:hAnsi="Book Antiqua" w:cs="Arial"/>
          <w:color w:val="000000"/>
          <w:spacing w:val="0"/>
          <w:kern w:val="0"/>
          <w:sz w:val="22"/>
        </w:rPr>
      </w:pPr>
      <w:r w:rsidRPr="00F211B3">
        <w:rPr>
          <w:rFonts w:ascii="Book Antiqua" w:eastAsia="Times New Roman" w:hAnsi="Book Antiqua" w:cs="Arial"/>
          <w:color w:val="000000"/>
          <w:spacing w:val="0"/>
          <w:kern w:val="0"/>
          <w:sz w:val="22"/>
          <w:szCs w:val="22"/>
        </w:rPr>
        <w:br/>
      </w:r>
      <w:r w:rsidRPr="00F211B3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Svi traženi dokazi navedeni po točkama 3. i 4. ovog Poziva za dostavu ponuda mogu se dostaviti</w:t>
      </w:r>
      <w:r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 xml:space="preserve"> u </w:t>
      </w:r>
      <w:r w:rsidRPr="00F211B3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neovjerenoj preslici. Neovjerenom preslikom smatra se i neovjereni ispis elektroničke isprave.</w:t>
      </w:r>
    </w:p>
    <w:p w:rsidR="00581F78" w:rsidRDefault="00581F78" w:rsidP="00581F78">
      <w:pPr>
        <w:pStyle w:val="Naslov10"/>
        <w:ind w:left="0" w:firstLine="0"/>
        <w:jc w:val="both"/>
        <w:rPr>
          <w:rFonts w:ascii="Book Antiqua" w:eastAsia="Times New Roman" w:hAnsi="Book Antiqua" w:cs="Arial"/>
          <w:color w:val="000000"/>
          <w:spacing w:val="0"/>
          <w:kern w:val="0"/>
          <w:sz w:val="22"/>
        </w:rPr>
      </w:pPr>
      <w:r w:rsidRPr="00F211B3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Međutim, u slučaju postojanja sumnje u istinitost podataka navedenih u dokumentima koje s</w:t>
      </w:r>
      <w:r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 xml:space="preserve">u </w:t>
      </w:r>
      <w:r w:rsidRPr="00F211B3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natjecatelji ili ponuditelji dostavili po točkama 3. i 4. ovog Poziva za dostavu ponuda, naručitelj</w:t>
      </w:r>
      <w:r>
        <w:rPr>
          <w:rFonts w:ascii="Book Antiqua" w:eastAsia="Times New Roman" w:hAnsi="Book Antiqua" w:cs="Arial"/>
          <w:color w:val="000000"/>
          <w:spacing w:val="0"/>
          <w:kern w:val="0"/>
          <w:sz w:val="22"/>
          <w:szCs w:val="22"/>
        </w:rPr>
        <w:t xml:space="preserve"> </w:t>
      </w:r>
      <w:r w:rsidRPr="00F211B3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zadržava pravo, radi provjere istinitosti podataka, od ponuditelja zatražiti da u primjerenom roku</w:t>
      </w:r>
      <w:r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 xml:space="preserve"> </w:t>
      </w:r>
      <w:r w:rsidRPr="00F211B3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dostave izvornike ili ovjerene preslike tih dokumenata i/ili se obratiti izdavatelju dokumenta i/ili</w:t>
      </w:r>
      <w:r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 xml:space="preserve"> </w:t>
      </w:r>
      <w:r w:rsidRPr="00F211B3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nadležnim tijelima</w:t>
      </w:r>
      <w:r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.</w:t>
      </w:r>
    </w:p>
    <w:p w:rsidR="00581F78" w:rsidRPr="00F211B3" w:rsidRDefault="00581F78" w:rsidP="00581F78">
      <w:pPr>
        <w:pStyle w:val="Naslov10"/>
        <w:ind w:left="0" w:firstLine="0"/>
        <w:jc w:val="both"/>
        <w:rPr>
          <w:rFonts w:ascii="Book Antiqua" w:eastAsia="Calibri" w:hAnsi="Book Antiqua"/>
          <w:color w:val="FF0000"/>
          <w:sz w:val="22"/>
          <w:szCs w:val="22"/>
          <w:lang w:eastAsia="en-US"/>
        </w:rPr>
      </w:pPr>
    </w:p>
    <w:p w:rsidR="00581F78" w:rsidRPr="00565801" w:rsidRDefault="00581F78" w:rsidP="00581F78">
      <w:pPr>
        <w:pStyle w:val="Naslov10"/>
        <w:numPr>
          <w:ilvl w:val="0"/>
          <w:numId w:val="4"/>
        </w:numPr>
        <w:ind w:left="714" w:hanging="357"/>
        <w:rPr>
          <w:rFonts w:ascii="Book Antiqua" w:eastAsia="SimSun" w:hAnsi="Book Antiqua"/>
          <w:b/>
          <w:color w:val="auto"/>
          <w:sz w:val="22"/>
          <w:szCs w:val="22"/>
          <w:lang w:eastAsia="en-US"/>
        </w:rPr>
      </w:pPr>
      <w:bookmarkStart w:id="23" w:name="_Toc478109429"/>
      <w:bookmarkStart w:id="24" w:name="_Toc518558889"/>
      <w:r w:rsidRPr="00565801">
        <w:rPr>
          <w:rFonts w:ascii="Book Antiqua" w:eastAsia="SimSun" w:hAnsi="Book Antiqua"/>
          <w:b/>
          <w:color w:val="auto"/>
          <w:sz w:val="22"/>
          <w:szCs w:val="22"/>
          <w:lang w:eastAsia="en-US"/>
        </w:rPr>
        <w:t>VRSTA, SREDSTVO I UVJETI JAMSTVA</w:t>
      </w:r>
    </w:p>
    <w:p w:rsidR="00581F78" w:rsidRPr="00565801" w:rsidRDefault="00581F78" w:rsidP="00581F78">
      <w:pPr>
        <w:pStyle w:val="Naslov10"/>
        <w:ind w:left="0" w:firstLine="0"/>
        <w:rPr>
          <w:rFonts w:ascii="Book Antiqua" w:eastAsia="SimSun" w:hAnsi="Book Antiqua"/>
          <w:b/>
          <w:sz w:val="22"/>
          <w:szCs w:val="22"/>
          <w:lang w:eastAsia="en-US"/>
        </w:rPr>
      </w:pPr>
    </w:p>
    <w:p w:rsidR="00581F78" w:rsidRPr="00565801" w:rsidRDefault="00581F78" w:rsidP="00581F78">
      <w:pPr>
        <w:pStyle w:val="Naslov10"/>
        <w:numPr>
          <w:ilvl w:val="1"/>
          <w:numId w:val="4"/>
        </w:numPr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Pr="00565801">
        <w:rPr>
          <w:rFonts w:ascii="Book Antiqua" w:hAnsi="Book Antiqua"/>
          <w:b/>
          <w:color w:val="auto"/>
          <w:sz w:val="22"/>
          <w:szCs w:val="22"/>
        </w:rPr>
        <w:t>Jamstvo za uredno ispunjenje ugovora</w:t>
      </w:r>
    </w:p>
    <w:p w:rsidR="00581F78" w:rsidRDefault="00581F78" w:rsidP="00581F78">
      <w:pPr>
        <w:pStyle w:val="Naslov10"/>
        <w:ind w:left="0" w:firstLine="0"/>
        <w:jc w:val="both"/>
        <w:rPr>
          <w:rStyle w:val="fontstyle21"/>
          <w:rFonts w:ascii="Book Antiqua" w:hAnsi="Book Antiqua"/>
        </w:rPr>
      </w:pPr>
    </w:p>
    <w:p w:rsidR="00581F78" w:rsidRPr="00A54ED9" w:rsidRDefault="00581F78" w:rsidP="00581F78">
      <w:pPr>
        <w:pStyle w:val="Naslov10"/>
        <w:ind w:left="0" w:firstLine="0"/>
        <w:jc w:val="both"/>
        <w:rPr>
          <w:rStyle w:val="fontstyle21"/>
          <w:rFonts w:ascii="Book Antiqua" w:hAnsi="Book Antiqua"/>
        </w:rPr>
      </w:pPr>
      <w:r w:rsidRPr="00A54ED9">
        <w:rPr>
          <w:rStyle w:val="fontstyle21"/>
          <w:rFonts w:ascii="Book Antiqua" w:hAnsi="Book Antiqua"/>
        </w:rPr>
        <w:t>Odabrani ponuditelj će nakon sklapanja Ugovora, a najkasnije u roku od 8 (osam) dana od dana sklapanja ugovora dostaviti Naručitelju jamstvo za uredno ispunjenje ugovora (izvršenje svih obveza utvrđenih Ugovorom).</w:t>
      </w:r>
    </w:p>
    <w:p w:rsidR="00581F78" w:rsidRPr="00A54ED9" w:rsidRDefault="00581F78" w:rsidP="00581F78">
      <w:pPr>
        <w:jc w:val="both"/>
        <w:rPr>
          <w:rFonts w:ascii="Book Antiqua" w:hAnsi="Book Antiqua" w:cs="Calibri"/>
          <w:color w:val="FF0000"/>
          <w:sz w:val="22"/>
          <w:szCs w:val="22"/>
        </w:rPr>
      </w:pPr>
      <w:r w:rsidRPr="00A54ED9">
        <w:rPr>
          <w:rFonts w:ascii="Book Antiqua" w:hAnsi="Book Antiqua" w:cs="Calibri"/>
          <w:sz w:val="22"/>
          <w:szCs w:val="22"/>
        </w:rPr>
        <w:t xml:space="preserve">Ponuditelj koji je odabran kao najpovoljniji dostavlja Naručitelju bezuvjetnu bankarsku garanciju za uredno ispunjenje ugovora u iznosu </w:t>
      </w:r>
      <w:r w:rsidRPr="002B17D9">
        <w:rPr>
          <w:rFonts w:ascii="Book Antiqua" w:hAnsi="Book Antiqua" w:cs="Calibri"/>
          <w:b/>
          <w:sz w:val="22"/>
          <w:szCs w:val="22"/>
        </w:rPr>
        <w:t xml:space="preserve">10%  (slovima: deset posto) </w:t>
      </w:r>
      <w:r w:rsidRPr="00A54ED9">
        <w:rPr>
          <w:rFonts w:ascii="Book Antiqua" w:hAnsi="Book Antiqua" w:cs="Calibri"/>
          <w:sz w:val="22"/>
          <w:szCs w:val="22"/>
        </w:rPr>
        <w:t xml:space="preserve">ugovorene cijene (bez PDV-a) ili bjanko zadužnicu  u najbližem iznosu na koji se može izdati bjanko zadužnica, a koji prelazi iznos od </w:t>
      </w:r>
      <w:r w:rsidRPr="00A54ED9">
        <w:rPr>
          <w:rFonts w:ascii="Book Antiqua" w:hAnsi="Book Antiqua" w:cs="Calibri"/>
          <w:b/>
          <w:sz w:val="22"/>
          <w:szCs w:val="22"/>
        </w:rPr>
        <w:t>10%</w:t>
      </w:r>
      <w:r w:rsidRPr="00A54ED9">
        <w:rPr>
          <w:rFonts w:ascii="Book Antiqua" w:hAnsi="Book Antiqua" w:cs="Calibri"/>
          <w:sz w:val="22"/>
          <w:szCs w:val="22"/>
        </w:rPr>
        <w:t xml:space="preserve"> ugovorene cijene (bez PDV-a).</w:t>
      </w:r>
    </w:p>
    <w:p w:rsidR="00581F78" w:rsidRPr="00A54ED9" w:rsidRDefault="00581F78" w:rsidP="00581F78">
      <w:pPr>
        <w:jc w:val="both"/>
        <w:rPr>
          <w:rFonts w:ascii="Book Antiqua" w:hAnsi="Book Antiqua" w:cs="Calibri"/>
          <w:sz w:val="22"/>
          <w:szCs w:val="22"/>
        </w:rPr>
      </w:pPr>
    </w:p>
    <w:p w:rsidR="00581F78" w:rsidRPr="00A54ED9" w:rsidRDefault="00581F78" w:rsidP="00581F78">
      <w:pPr>
        <w:jc w:val="both"/>
        <w:rPr>
          <w:rFonts w:ascii="Book Antiqua" w:hAnsi="Book Antiqua" w:cs="Calibri"/>
          <w:sz w:val="22"/>
          <w:szCs w:val="22"/>
        </w:rPr>
      </w:pPr>
      <w:r w:rsidRPr="00A54ED9">
        <w:rPr>
          <w:rFonts w:ascii="Book Antiqua" w:hAnsi="Book Antiqua" w:cs="Calibri"/>
          <w:sz w:val="22"/>
          <w:szCs w:val="22"/>
        </w:rPr>
        <w:t>Bankarska garancija mora biti bezuvjetna, neopoziva i samostalna, izdana u korist Naručitelja, «bez prigovora» i plativa  «na prvi poziv».</w:t>
      </w:r>
    </w:p>
    <w:p w:rsidR="00581F78" w:rsidRPr="00A54ED9" w:rsidRDefault="00581F78" w:rsidP="00581F78">
      <w:pPr>
        <w:jc w:val="both"/>
        <w:rPr>
          <w:rFonts w:ascii="Book Antiqua" w:hAnsi="Book Antiqua" w:cs="Calibri"/>
          <w:sz w:val="22"/>
          <w:szCs w:val="22"/>
        </w:rPr>
      </w:pPr>
      <w:r w:rsidRPr="00A54ED9">
        <w:rPr>
          <w:rFonts w:ascii="Book Antiqua" w:hAnsi="Book Antiqua" w:cs="Calibri"/>
          <w:sz w:val="22"/>
          <w:szCs w:val="22"/>
        </w:rPr>
        <w:t>Bjanko zadužnica mora biti izdana u skladu s Pravilnikom o obliku i sadr</w:t>
      </w:r>
      <w:r>
        <w:rPr>
          <w:rFonts w:ascii="Book Antiqua" w:hAnsi="Book Antiqua" w:cs="Calibri"/>
          <w:sz w:val="22"/>
          <w:szCs w:val="22"/>
        </w:rPr>
        <w:t>žaju bjanko zadužnice (NN 115/</w:t>
      </w:r>
      <w:r w:rsidRPr="00A54ED9">
        <w:rPr>
          <w:rFonts w:ascii="Book Antiqua" w:hAnsi="Book Antiqua" w:cs="Calibri"/>
          <w:sz w:val="22"/>
          <w:szCs w:val="22"/>
        </w:rPr>
        <w:t>12</w:t>
      </w:r>
      <w:r>
        <w:rPr>
          <w:rFonts w:ascii="Book Antiqua" w:hAnsi="Book Antiqua" w:cs="Calibri"/>
          <w:sz w:val="22"/>
          <w:szCs w:val="22"/>
        </w:rPr>
        <w:t>, 125/14</w:t>
      </w:r>
      <w:r w:rsidRPr="00A54ED9">
        <w:rPr>
          <w:rFonts w:ascii="Book Antiqua" w:hAnsi="Book Antiqua" w:cs="Calibri"/>
          <w:sz w:val="22"/>
          <w:szCs w:val="22"/>
        </w:rPr>
        <w:t xml:space="preserve">). </w:t>
      </w:r>
    </w:p>
    <w:p w:rsidR="00581F78" w:rsidRPr="00A54ED9" w:rsidRDefault="00581F78" w:rsidP="00581F78">
      <w:pPr>
        <w:jc w:val="both"/>
        <w:rPr>
          <w:rFonts w:ascii="Book Antiqua" w:hAnsi="Book Antiqua" w:cs="Calibri"/>
          <w:sz w:val="22"/>
          <w:szCs w:val="22"/>
        </w:rPr>
      </w:pPr>
    </w:p>
    <w:p w:rsidR="00581F78" w:rsidRDefault="00581F78" w:rsidP="00581F78">
      <w:pPr>
        <w:jc w:val="both"/>
        <w:rPr>
          <w:rFonts w:ascii="Book Antiqua" w:hAnsi="Book Antiqua" w:cs="Calibri"/>
          <w:sz w:val="22"/>
          <w:szCs w:val="22"/>
        </w:rPr>
      </w:pPr>
      <w:r w:rsidRPr="00A54ED9">
        <w:rPr>
          <w:rFonts w:ascii="Book Antiqua" w:hAnsi="Book Antiqua" w:cs="Calibri"/>
          <w:sz w:val="22"/>
          <w:szCs w:val="22"/>
        </w:rPr>
        <w:t xml:space="preserve">Bankarska garancija ili bjanko zadužnica treba važiti 30 (trideset) dana od dana isteka valjanosti ugovora. </w:t>
      </w:r>
    </w:p>
    <w:p w:rsidR="00581F78" w:rsidRDefault="00581F78" w:rsidP="00581F78">
      <w:pPr>
        <w:jc w:val="both"/>
        <w:rPr>
          <w:rFonts w:ascii="Book Antiqua" w:hAnsi="Book Antiqua" w:cs="Calibri"/>
          <w:sz w:val="22"/>
          <w:szCs w:val="22"/>
        </w:rPr>
      </w:pPr>
    </w:p>
    <w:p w:rsidR="00581F78" w:rsidRDefault="00581F78" w:rsidP="00581F78">
      <w:pPr>
        <w:rPr>
          <w:rFonts w:ascii="Book Antiqua" w:hAnsi="Book Antiqua"/>
          <w:sz w:val="22"/>
          <w:szCs w:val="22"/>
        </w:rPr>
      </w:pPr>
      <w:r w:rsidRPr="00B82756">
        <w:rPr>
          <w:rFonts w:ascii="Book Antiqua" w:hAnsi="Book Antiqua"/>
          <w:sz w:val="22"/>
          <w:szCs w:val="22"/>
        </w:rPr>
        <w:t>Jamstvo za uredno ispunjenje Ugovora dostavlja se u izvorniku.</w:t>
      </w:r>
    </w:p>
    <w:p w:rsidR="00581F78" w:rsidRPr="00B82756" w:rsidRDefault="00581F78" w:rsidP="00581F78">
      <w:pPr>
        <w:rPr>
          <w:rFonts w:ascii="Book Antiqua" w:hAnsi="Book Antiqua"/>
          <w:sz w:val="22"/>
          <w:szCs w:val="22"/>
        </w:rPr>
      </w:pPr>
    </w:p>
    <w:p w:rsidR="00581F78" w:rsidRDefault="00581F78" w:rsidP="00581F78">
      <w:pPr>
        <w:jc w:val="both"/>
        <w:rPr>
          <w:rFonts w:ascii="Book Antiqua" w:hAnsi="Book Antiqua" w:cs="Tahoma"/>
          <w:sz w:val="22"/>
          <w:szCs w:val="22"/>
        </w:rPr>
      </w:pPr>
      <w:r w:rsidRPr="00B82756">
        <w:rPr>
          <w:rFonts w:ascii="Book Antiqua" w:hAnsi="Book Antiqua"/>
          <w:sz w:val="22"/>
          <w:szCs w:val="22"/>
        </w:rPr>
        <w:t xml:space="preserve">Jamstvo za uredno ispunjenje ugovora biti će naplaćeno u slučaju povrede ugovornih obveza od strane odabranog ponuditelja. Ako jamstvo za uredno izvršenje ugovora ne bude naplaćeno, Naručitelj će ga vratiti odabranom ponuditelju </w:t>
      </w:r>
      <w:r w:rsidRPr="00B82756">
        <w:rPr>
          <w:rFonts w:ascii="Book Antiqua" w:hAnsi="Book Antiqua" w:cs="Tahoma"/>
          <w:sz w:val="22"/>
          <w:szCs w:val="22"/>
        </w:rPr>
        <w:t>neposredno nakon izvršenja svih obveza sukladno sklopljenom ugovoru</w:t>
      </w:r>
      <w:r>
        <w:rPr>
          <w:rFonts w:ascii="Book Antiqua" w:hAnsi="Book Antiqua" w:cs="Tahoma"/>
          <w:sz w:val="22"/>
          <w:szCs w:val="22"/>
        </w:rPr>
        <w:t>.</w:t>
      </w:r>
    </w:p>
    <w:p w:rsidR="00581F78" w:rsidRDefault="00581F78" w:rsidP="00581F78">
      <w:pPr>
        <w:jc w:val="both"/>
        <w:rPr>
          <w:rFonts w:ascii="Book Antiqua" w:hAnsi="Book Antiqua" w:cs="Tahoma"/>
          <w:sz w:val="22"/>
          <w:szCs w:val="22"/>
        </w:rPr>
      </w:pPr>
    </w:p>
    <w:p w:rsidR="00581F78" w:rsidRPr="00634762" w:rsidRDefault="00581F78" w:rsidP="00581F78">
      <w:pPr>
        <w:pStyle w:val="Odlomakpopisa"/>
        <w:numPr>
          <w:ilvl w:val="1"/>
          <w:numId w:val="4"/>
        </w:numPr>
        <w:tabs>
          <w:tab w:val="left" w:pos="6795"/>
        </w:tabs>
        <w:jc w:val="both"/>
        <w:rPr>
          <w:rStyle w:val="fontstyle01"/>
          <w:rFonts w:ascii="Book Antiqua" w:hAnsi="Book Antiqua"/>
        </w:rPr>
      </w:pPr>
      <w:r w:rsidRPr="00634762">
        <w:rPr>
          <w:rStyle w:val="fontstyle01"/>
          <w:rFonts w:ascii="Book Antiqua" w:hAnsi="Book Antiqua"/>
        </w:rPr>
        <w:t>Jamstvo za otklanjanje nedostataka u jamstvenom roku</w:t>
      </w:r>
    </w:p>
    <w:p w:rsidR="00581F78" w:rsidRDefault="00581F78" w:rsidP="00581F78">
      <w:pPr>
        <w:tabs>
          <w:tab w:val="left" w:pos="6795"/>
        </w:tabs>
        <w:jc w:val="both"/>
        <w:rPr>
          <w:rStyle w:val="fontstyle21"/>
          <w:rFonts w:ascii="Book Antiqua" w:hAnsi="Book Antiqua"/>
        </w:rPr>
      </w:pPr>
    </w:p>
    <w:p w:rsidR="00581F78" w:rsidRPr="004A1755" w:rsidRDefault="00581F78" w:rsidP="00581F78">
      <w:pPr>
        <w:tabs>
          <w:tab w:val="left" w:pos="6795"/>
        </w:tabs>
        <w:jc w:val="both"/>
        <w:rPr>
          <w:rStyle w:val="fontstyle21"/>
          <w:rFonts w:ascii="Book Antiqua" w:hAnsi="Book Antiqua"/>
        </w:rPr>
      </w:pPr>
      <w:r w:rsidRPr="00634762">
        <w:rPr>
          <w:rStyle w:val="fontstyle21"/>
          <w:rFonts w:ascii="Book Antiqua" w:hAnsi="Book Antiqua"/>
        </w:rPr>
        <w:t xml:space="preserve">Odabrani Ponuditelj je dužan prilikom primopredaje izvedenih radova dostaviti Naručitelju garanciju banke izdanu u korist naručitelja i plativu „na prvi poziv“ i „bez prigovora“ kao jamstvo za otklanjanje nedostataka u jamstvenom roku u visini od </w:t>
      </w:r>
      <w:r w:rsidRPr="004A1755">
        <w:rPr>
          <w:rStyle w:val="fontstyle21"/>
          <w:rFonts w:ascii="Book Antiqua" w:hAnsi="Book Antiqua"/>
          <w:b/>
        </w:rPr>
        <w:t>10% (slovima: deset posto)</w:t>
      </w:r>
      <w:r w:rsidRPr="00634762">
        <w:rPr>
          <w:rStyle w:val="fontstyle21"/>
          <w:rFonts w:ascii="Book Antiqua" w:hAnsi="Book Antiqua"/>
        </w:rPr>
        <w:t xml:space="preserve"> ukupne vrijednosti ponude bez PDV-a, </w:t>
      </w:r>
      <w:r w:rsidRPr="004A1755">
        <w:rPr>
          <w:rStyle w:val="fontstyle21"/>
          <w:rFonts w:ascii="Book Antiqua" w:hAnsi="Book Antiqua"/>
        </w:rPr>
        <w:t xml:space="preserve">s rokom važenja jamstva 2 (dvije) godine od </w:t>
      </w:r>
      <w:r w:rsidRPr="004A1755">
        <w:rPr>
          <w:rStyle w:val="fontstyle21"/>
          <w:rFonts w:ascii="Book Antiqua" w:hAnsi="Book Antiqua"/>
        </w:rPr>
        <w:lastRenderedPageBreak/>
        <w:t>dana isteka roka primopredaje radova.</w:t>
      </w:r>
    </w:p>
    <w:p w:rsidR="00581F78" w:rsidRDefault="00581F78" w:rsidP="00581F78">
      <w:pPr>
        <w:tabs>
          <w:tab w:val="left" w:pos="6795"/>
        </w:tabs>
        <w:jc w:val="both"/>
        <w:rPr>
          <w:rStyle w:val="fontstyle21"/>
          <w:rFonts w:ascii="Book Antiqua" w:hAnsi="Book Antiqua"/>
        </w:rPr>
      </w:pPr>
      <w:r w:rsidRPr="002763B5">
        <w:rPr>
          <w:rFonts w:ascii="Book Antiqua" w:hAnsi="Book Antiqua" w:cs="Arial"/>
          <w:color w:val="000000"/>
          <w:sz w:val="22"/>
          <w:szCs w:val="22"/>
        </w:rPr>
        <w:br/>
      </w:r>
      <w:r w:rsidRPr="002763B5">
        <w:rPr>
          <w:rStyle w:val="fontstyle21"/>
          <w:rFonts w:ascii="Book Antiqua" w:hAnsi="Book Antiqua"/>
        </w:rPr>
        <w:t xml:space="preserve">Bankarsku garanciju ili jamstvo banke, Ponuditelj može nadomjestiti </w:t>
      </w:r>
      <w:proofErr w:type="spellStart"/>
      <w:r w:rsidRPr="002763B5">
        <w:rPr>
          <w:rStyle w:val="fontstyle21"/>
          <w:rFonts w:ascii="Book Antiqua" w:hAnsi="Book Antiqua"/>
        </w:rPr>
        <w:t>solemniziranom</w:t>
      </w:r>
      <w:proofErr w:type="spellEnd"/>
      <w:r w:rsidRPr="002763B5">
        <w:rPr>
          <w:rStyle w:val="fontstyle21"/>
          <w:rFonts w:ascii="Book Antiqua" w:hAnsi="Book Antiqua"/>
        </w:rPr>
        <w:t xml:space="preserve"> bjanko zadužnicom ovjerenom kod javnog bilježnika u visini od 10% (</w:t>
      </w:r>
      <w:r>
        <w:rPr>
          <w:rStyle w:val="fontstyle21"/>
          <w:rFonts w:ascii="Book Antiqua" w:hAnsi="Book Antiqua"/>
        </w:rPr>
        <w:t xml:space="preserve">slovima: </w:t>
      </w:r>
      <w:r w:rsidRPr="002763B5">
        <w:rPr>
          <w:rStyle w:val="fontstyle21"/>
          <w:rFonts w:ascii="Book Antiqua" w:hAnsi="Book Antiqua"/>
        </w:rPr>
        <w:t>deset posto)</w:t>
      </w:r>
      <w:r>
        <w:rPr>
          <w:rStyle w:val="fontstyle21"/>
          <w:rFonts w:ascii="Book Antiqua" w:hAnsi="Book Antiqua"/>
        </w:rPr>
        <w:t xml:space="preserve"> </w:t>
      </w:r>
      <w:r w:rsidRPr="002763B5">
        <w:rPr>
          <w:rStyle w:val="fontstyle21"/>
          <w:rFonts w:ascii="Book Antiqua" w:hAnsi="Book Antiqua"/>
        </w:rPr>
        <w:t>od ukupno ugovorene cijene be</w:t>
      </w:r>
      <w:r>
        <w:rPr>
          <w:rStyle w:val="fontstyle21"/>
          <w:rFonts w:ascii="Book Antiqua" w:hAnsi="Book Antiqua"/>
        </w:rPr>
        <w:t>z PDV-a, s rokom valjanosti od 2 (dvije</w:t>
      </w:r>
      <w:r w:rsidRPr="002763B5">
        <w:rPr>
          <w:rStyle w:val="fontstyle21"/>
          <w:rFonts w:ascii="Book Antiqua" w:hAnsi="Book Antiqua"/>
        </w:rPr>
        <w:t xml:space="preserve">) </w:t>
      </w:r>
      <w:r>
        <w:rPr>
          <w:rStyle w:val="fontstyle21"/>
          <w:rFonts w:ascii="Book Antiqua" w:hAnsi="Book Antiqua"/>
        </w:rPr>
        <w:t>godine</w:t>
      </w:r>
      <w:r w:rsidRPr="002763B5">
        <w:rPr>
          <w:rStyle w:val="fontstyle21"/>
          <w:rFonts w:ascii="Book Antiqua" w:hAnsi="Book Antiqua"/>
        </w:rPr>
        <w:t xml:space="preserve"> od </w:t>
      </w:r>
      <w:r>
        <w:rPr>
          <w:rStyle w:val="fontstyle21"/>
          <w:rFonts w:ascii="Book Antiqua" w:hAnsi="Book Antiqua"/>
        </w:rPr>
        <w:t xml:space="preserve">dana isteka roka </w:t>
      </w:r>
      <w:r w:rsidRPr="002763B5">
        <w:rPr>
          <w:rStyle w:val="fontstyle21"/>
          <w:rFonts w:ascii="Book Antiqua" w:hAnsi="Book Antiqua"/>
        </w:rPr>
        <w:t>primopredaje</w:t>
      </w:r>
      <w:r>
        <w:rPr>
          <w:rStyle w:val="fontstyle21"/>
          <w:rFonts w:ascii="Book Antiqua" w:hAnsi="Book Antiqua"/>
        </w:rPr>
        <w:t xml:space="preserve"> </w:t>
      </w:r>
      <w:r w:rsidRPr="002763B5">
        <w:rPr>
          <w:rStyle w:val="fontstyle21"/>
          <w:rFonts w:ascii="Book Antiqua" w:hAnsi="Book Antiqua"/>
        </w:rPr>
        <w:t>radova</w:t>
      </w:r>
      <w:r>
        <w:rPr>
          <w:rStyle w:val="fontstyle21"/>
          <w:rFonts w:ascii="Book Antiqua" w:hAnsi="Book Antiqua"/>
        </w:rPr>
        <w:t>.</w:t>
      </w:r>
    </w:p>
    <w:p w:rsidR="00581F78" w:rsidRPr="002763B5" w:rsidRDefault="00581F78" w:rsidP="00581F78">
      <w:pPr>
        <w:tabs>
          <w:tab w:val="left" w:pos="6795"/>
        </w:tabs>
        <w:jc w:val="both"/>
        <w:rPr>
          <w:rStyle w:val="fontstyle21"/>
          <w:rFonts w:ascii="Book Antiqua" w:hAnsi="Book Antiqua"/>
        </w:rPr>
      </w:pPr>
    </w:p>
    <w:p w:rsidR="00581F78" w:rsidRDefault="00581F78" w:rsidP="00581F78">
      <w:pPr>
        <w:jc w:val="both"/>
        <w:rPr>
          <w:rFonts w:ascii="Book Antiqua" w:hAnsi="Book Antiqua" w:cs="Tahoma"/>
          <w:sz w:val="22"/>
          <w:szCs w:val="22"/>
        </w:rPr>
      </w:pPr>
      <w:r w:rsidRPr="00B82756">
        <w:rPr>
          <w:rFonts w:ascii="Book Antiqua" w:hAnsi="Book Antiqua"/>
          <w:sz w:val="22"/>
          <w:szCs w:val="22"/>
        </w:rPr>
        <w:t xml:space="preserve">Jamstvo za otklanjanje nedostataka u jamstvenom roku bit će naplaćeno u slučaju da izvršitelj poslova ne ispuni obveze otklanjanja nedostataka koje ima po osnovi jamstva ili s naslova naknade štete. Ako jamstvo ne bude naplaćeno, Naručitelj će ga vratiti odabranom ponuditelju </w:t>
      </w:r>
      <w:r w:rsidRPr="00B82756">
        <w:rPr>
          <w:rFonts w:ascii="Book Antiqua" w:hAnsi="Book Antiqua" w:cs="Tahoma"/>
          <w:sz w:val="22"/>
          <w:szCs w:val="22"/>
        </w:rPr>
        <w:t xml:space="preserve">u neposredno nakon isteka jamstvenog roka. </w:t>
      </w:r>
    </w:p>
    <w:p w:rsidR="00581F78" w:rsidRPr="00B82756" w:rsidRDefault="00581F78" w:rsidP="00581F78">
      <w:pPr>
        <w:jc w:val="both"/>
        <w:rPr>
          <w:rFonts w:ascii="Book Antiqua" w:hAnsi="Book Antiqua"/>
          <w:sz w:val="22"/>
          <w:szCs w:val="22"/>
        </w:rPr>
      </w:pPr>
    </w:p>
    <w:p w:rsidR="00581F78" w:rsidRDefault="00581F78" w:rsidP="00581F78">
      <w:pPr>
        <w:jc w:val="both"/>
        <w:rPr>
          <w:rFonts w:ascii="Book Antiqua" w:hAnsi="Book Antiqua"/>
          <w:sz w:val="22"/>
          <w:szCs w:val="22"/>
        </w:rPr>
      </w:pPr>
      <w:r w:rsidRPr="00B82756">
        <w:rPr>
          <w:rFonts w:ascii="Book Antiqua" w:hAnsi="Book Antiqua"/>
          <w:sz w:val="22"/>
          <w:szCs w:val="22"/>
        </w:rPr>
        <w:t>Na zahtjev Naručitelja, odabrani ponuditelj će produžiti rok jamstva za otklanjanje nedostataka u jamstvenom roku.</w:t>
      </w:r>
    </w:p>
    <w:p w:rsidR="00581F78" w:rsidRPr="00B82756" w:rsidRDefault="00581F78" w:rsidP="00581F78">
      <w:pPr>
        <w:jc w:val="both"/>
        <w:rPr>
          <w:rFonts w:ascii="Book Antiqua" w:hAnsi="Book Antiqua"/>
          <w:sz w:val="22"/>
          <w:szCs w:val="22"/>
        </w:rPr>
      </w:pPr>
    </w:p>
    <w:p w:rsidR="00581F78" w:rsidRDefault="00581F78" w:rsidP="00581F7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Jamstvo za otklanjanje nedostatak u jamstvenom roku </w:t>
      </w:r>
      <w:r w:rsidRPr="00B82756">
        <w:rPr>
          <w:rFonts w:ascii="Book Antiqua" w:hAnsi="Book Antiqua"/>
          <w:sz w:val="22"/>
          <w:szCs w:val="22"/>
        </w:rPr>
        <w:t>dostavlja se u izvorniku.</w:t>
      </w:r>
    </w:p>
    <w:p w:rsidR="00581F78" w:rsidRPr="00B82756" w:rsidRDefault="00581F78" w:rsidP="00581F78">
      <w:pPr>
        <w:jc w:val="both"/>
        <w:rPr>
          <w:rFonts w:ascii="Book Antiqua" w:hAnsi="Book Antiqua"/>
          <w:sz w:val="22"/>
          <w:szCs w:val="22"/>
        </w:rPr>
      </w:pPr>
    </w:p>
    <w:p w:rsidR="00581F78" w:rsidRDefault="00581F78" w:rsidP="00581F78">
      <w:pPr>
        <w:jc w:val="both"/>
        <w:rPr>
          <w:rFonts w:ascii="Book Antiqua" w:hAnsi="Book Antiqua" w:cs="Tahoma"/>
          <w:sz w:val="22"/>
          <w:szCs w:val="22"/>
          <w:u w:val="single"/>
        </w:rPr>
      </w:pPr>
      <w:r w:rsidRPr="00B82756">
        <w:rPr>
          <w:rFonts w:ascii="Book Antiqua" w:hAnsi="Book Antiqua" w:cs="Tahoma"/>
          <w:sz w:val="22"/>
          <w:szCs w:val="22"/>
          <w:u w:val="single"/>
        </w:rPr>
        <w:t>Neovisno o sredstvu jamstva koje je Naručitelj odredio, gospodarski subjekt može dati novčani polog u navedenom iznosu (bez PDV-a) na transakcijski raču</w:t>
      </w:r>
      <w:r>
        <w:rPr>
          <w:rFonts w:ascii="Book Antiqua" w:hAnsi="Book Antiqua" w:cs="Tahoma"/>
          <w:sz w:val="22"/>
          <w:szCs w:val="22"/>
          <w:u w:val="single"/>
        </w:rPr>
        <w:t>n broj IBAN: HR5123400091800009008</w:t>
      </w:r>
      <w:r w:rsidRPr="00B82756">
        <w:rPr>
          <w:rFonts w:ascii="Book Antiqua" w:hAnsi="Book Antiqua" w:cs="Tahoma"/>
          <w:sz w:val="22"/>
          <w:szCs w:val="22"/>
          <w:u w:val="single"/>
        </w:rPr>
        <w:t>, model: HR68, poziv na broj: 7</w:t>
      </w:r>
      <w:r>
        <w:rPr>
          <w:rFonts w:ascii="Book Antiqua" w:hAnsi="Book Antiqua" w:cs="Tahoma"/>
          <w:sz w:val="22"/>
          <w:szCs w:val="22"/>
          <w:u w:val="single"/>
        </w:rPr>
        <w:t>307</w:t>
      </w:r>
      <w:r w:rsidRPr="00B82756">
        <w:rPr>
          <w:rFonts w:ascii="Book Antiqua" w:hAnsi="Book Antiqua" w:cs="Tahoma"/>
          <w:color w:val="FF0000"/>
          <w:sz w:val="22"/>
          <w:szCs w:val="22"/>
          <w:u w:val="single"/>
        </w:rPr>
        <w:t xml:space="preserve"> </w:t>
      </w:r>
      <w:r w:rsidRPr="00B82756">
        <w:rPr>
          <w:rFonts w:ascii="Book Antiqua" w:hAnsi="Book Antiqua" w:cs="Tahoma"/>
          <w:sz w:val="22"/>
          <w:szCs w:val="22"/>
          <w:u w:val="single"/>
        </w:rPr>
        <w:t>– OIB uplatitelja, opis plaćanja – polog jamstva za uredno ispunjenje ugovora / polog jamstva za otklanjanje nedostataka u jamstvenom</w:t>
      </w:r>
      <w:r>
        <w:rPr>
          <w:rFonts w:ascii="Book Antiqua" w:hAnsi="Book Antiqua" w:cs="Tahoma"/>
          <w:sz w:val="22"/>
          <w:szCs w:val="22"/>
          <w:u w:val="single"/>
        </w:rPr>
        <w:t xml:space="preserve"> roku, ev. broj nabave: 29/19JDN.</w:t>
      </w:r>
    </w:p>
    <w:p w:rsidR="00581F78" w:rsidRDefault="00581F78" w:rsidP="00581F78">
      <w:pPr>
        <w:jc w:val="both"/>
        <w:rPr>
          <w:rFonts w:ascii="Book Antiqua" w:hAnsi="Book Antiqua" w:cs="Tahoma"/>
          <w:sz w:val="22"/>
          <w:szCs w:val="22"/>
          <w:u w:val="single"/>
        </w:rPr>
      </w:pPr>
    </w:p>
    <w:p w:rsidR="00581F78" w:rsidRPr="00DD4902" w:rsidRDefault="00581F78" w:rsidP="00581F78">
      <w:pPr>
        <w:pStyle w:val="Odlomakpopisa"/>
        <w:numPr>
          <w:ilvl w:val="0"/>
          <w:numId w:val="4"/>
        </w:numPr>
        <w:jc w:val="both"/>
        <w:rPr>
          <w:rFonts w:ascii="Book Antiqua" w:eastAsia="SimSun" w:hAnsi="Book Antiqua"/>
          <w:b/>
          <w:sz w:val="22"/>
          <w:szCs w:val="22"/>
          <w:lang w:eastAsia="en-US"/>
        </w:rPr>
      </w:pPr>
      <w:r w:rsidRPr="00DD4902">
        <w:rPr>
          <w:rFonts w:ascii="Book Antiqua" w:eastAsia="SimSun" w:hAnsi="Book Antiqua"/>
          <w:b/>
          <w:sz w:val="22"/>
          <w:szCs w:val="22"/>
          <w:lang w:eastAsia="en-US"/>
        </w:rPr>
        <w:t>PODACI O PONUDI</w:t>
      </w:r>
      <w:bookmarkEnd w:id="23"/>
      <w:bookmarkEnd w:id="24"/>
    </w:p>
    <w:p w:rsidR="00581F78" w:rsidRDefault="00581F78" w:rsidP="00581F78">
      <w:pPr>
        <w:jc w:val="both"/>
        <w:rPr>
          <w:rFonts w:ascii="Book Antiqua" w:eastAsia="SimSun" w:hAnsi="Book Antiqua"/>
          <w:b/>
          <w:sz w:val="22"/>
          <w:szCs w:val="22"/>
          <w:lang w:eastAsia="en-US"/>
        </w:rPr>
      </w:pPr>
    </w:p>
    <w:p w:rsidR="00581F78" w:rsidRPr="00564196" w:rsidRDefault="00581F78" w:rsidP="00581F78">
      <w:pPr>
        <w:jc w:val="both"/>
        <w:rPr>
          <w:rFonts w:ascii="Book Antiqua" w:hAnsi="Book Antiqua" w:cs="Arial"/>
          <w:b/>
          <w:bCs/>
          <w:color w:val="000000"/>
        </w:rPr>
      </w:pPr>
      <w:r w:rsidRPr="00564196">
        <w:rPr>
          <w:rFonts w:ascii="Book Antiqua" w:hAnsi="Book Antiqua" w:cs="Arial"/>
          <w:b/>
          <w:bCs/>
          <w:color w:val="000000"/>
        </w:rPr>
        <w:t xml:space="preserve">Ponuda  sadrži: </w:t>
      </w:r>
    </w:p>
    <w:p w:rsidR="00581F78" w:rsidRDefault="00581F78" w:rsidP="00581F78">
      <w:pPr>
        <w:pStyle w:val="Naslov10"/>
        <w:ind w:left="0" w:firstLine="0"/>
        <w:rPr>
          <w:rFonts w:ascii="Book Antiqua" w:eastAsia="Times New Roman" w:hAnsi="Book Antiqua" w:cs="Arial"/>
          <w:color w:val="000000"/>
          <w:spacing w:val="0"/>
          <w:kern w:val="0"/>
          <w:sz w:val="22"/>
        </w:rPr>
      </w:pPr>
      <w:r w:rsidRPr="00564196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1. Popunjen i potpisan Ponudbeni list,</w:t>
      </w:r>
      <w:r w:rsidRPr="00564196">
        <w:rPr>
          <w:rFonts w:ascii="Book Antiqua" w:eastAsia="Times New Roman" w:hAnsi="Book Antiqua" w:cs="Arial"/>
          <w:color w:val="000000"/>
          <w:spacing w:val="0"/>
          <w:kern w:val="0"/>
          <w:sz w:val="22"/>
          <w:szCs w:val="22"/>
        </w:rPr>
        <w:br/>
      </w:r>
      <w:r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 xml:space="preserve">2. Popunjen i potpisan </w:t>
      </w:r>
      <w:r w:rsidRPr="00564196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Troškovnik-Tehnička specifikacija,</w:t>
      </w:r>
      <w:r w:rsidRPr="00564196">
        <w:rPr>
          <w:rFonts w:ascii="Book Antiqua" w:eastAsia="Times New Roman" w:hAnsi="Book Antiqua" w:cs="Arial"/>
          <w:color w:val="000000"/>
          <w:spacing w:val="0"/>
          <w:kern w:val="0"/>
          <w:sz w:val="22"/>
          <w:szCs w:val="22"/>
        </w:rPr>
        <w:br/>
      </w:r>
      <w:r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3</w:t>
      </w:r>
      <w:r w:rsidRPr="00564196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 xml:space="preserve">. Dokumente </w:t>
      </w:r>
      <w:r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 xml:space="preserve">iz točke 3. </w:t>
      </w:r>
      <w:r w:rsidRPr="00564196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ovog Poziva za dostavu ponude kojima ponuditelj dokazuje da ne</w:t>
      </w:r>
      <w:r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 xml:space="preserve"> </w:t>
      </w:r>
    </w:p>
    <w:p w:rsidR="00581F78" w:rsidRDefault="00581F78" w:rsidP="00581F78">
      <w:pPr>
        <w:pStyle w:val="Naslov10"/>
        <w:ind w:left="0" w:firstLine="0"/>
        <w:rPr>
          <w:rFonts w:ascii="Book Antiqua" w:eastAsia="Times New Roman" w:hAnsi="Book Antiqua" w:cs="Arial"/>
          <w:color w:val="000000"/>
          <w:spacing w:val="0"/>
          <w:kern w:val="0"/>
          <w:sz w:val="22"/>
        </w:rPr>
      </w:pPr>
      <w:r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 xml:space="preserve">    </w:t>
      </w:r>
      <w:r w:rsidRPr="00564196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postoje razlozi isključenja,</w:t>
      </w:r>
    </w:p>
    <w:p w:rsidR="00581F78" w:rsidRDefault="00581F78" w:rsidP="00581F78">
      <w:pPr>
        <w:pStyle w:val="Naslov10"/>
        <w:ind w:left="0" w:firstLine="0"/>
        <w:jc w:val="both"/>
        <w:rPr>
          <w:rFonts w:ascii="Book Antiqua" w:eastAsia="Times New Roman" w:hAnsi="Book Antiqua" w:cs="Arial"/>
          <w:color w:val="000000"/>
          <w:spacing w:val="0"/>
          <w:kern w:val="0"/>
          <w:sz w:val="22"/>
        </w:rPr>
      </w:pPr>
      <w:r w:rsidRPr="00564196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4. Traženi dokazi sposobnosti iz točke 4</w:t>
      </w:r>
      <w:r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. ovog Poziva za dostavu ponude.</w:t>
      </w:r>
    </w:p>
    <w:p w:rsidR="00581F78" w:rsidRDefault="00581F78" w:rsidP="00581F78">
      <w:pPr>
        <w:pStyle w:val="Naslov10"/>
        <w:ind w:left="0" w:firstLine="0"/>
        <w:jc w:val="both"/>
        <w:rPr>
          <w:rFonts w:ascii="Book Antiqua" w:eastAsia="Times New Roman" w:hAnsi="Book Antiqua" w:cs="Arial"/>
          <w:b/>
          <w:bCs/>
          <w:color w:val="000000"/>
          <w:spacing w:val="0"/>
          <w:kern w:val="0"/>
          <w:sz w:val="22"/>
        </w:rPr>
      </w:pPr>
      <w:r w:rsidRPr="00564196">
        <w:rPr>
          <w:rFonts w:ascii="Book Antiqua" w:eastAsia="Times New Roman" w:hAnsi="Book Antiqua" w:cs="Arial"/>
          <w:color w:val="000000"/>
          <w:spacing w:val="0"/>
          <w:kern w:val="0"/>
          <w:sz w:val="22"/>
          <w:szCs w:val="22"/>
        </w:rPr>
        <w:br/>
      </w:r>
      <w:r w:rsidRPr="00564196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Ponuda se izrađuje na način da čini cjelinu. Ako zbog opsega ili drugih objektivnih okolnosti</w:t>
      </w:r>
      <w:r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 xml:space="preserve"> </w:t>
      </w:r>
      <w:r w:rsidRPr="00564196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ponuda ne može biti izrađena na način da čini cjelinu, onda se izrađuje u dva ili više dijelova.</w:t>
      </w:r>
      <w:r w:rsidRPr="00564196">
        <w:rPr>
          <w:rFonts w:ascii="Book Antiqua" w:eastAsia="Times New Roman" w:hAnsi="Book Antiqua" w:cs="Times New Roman"/>
          <w:color w:val="auto"/>
          <w:spacing w:val="0"/>
          <w:kern w:val="0"/>
          <w:sz w:val="24"/>
          <w:szCs w:val="20"/>
        </w:rPr>
        <w:br/>
      </w:r>
      <w:r w:rsidRPr="00564196">
        <w:rPr>
          <w:rFonts w:ascii="Book Antiqua" w:eastAsia="Times New Roman" w:hAnsi="Book Antiqua" w:cs="Arial"/>
          <w:color w:val="000000"/>
          <w:spacing w:val="0"/>
          <w:kern w:val="0"/>
          <w:sz w:val="20"/>
          <w:szCs w:val="20"/>
        </w:rPr>
        <w:br/>
      </w:r>
      <w:r w:rsidRPr="00564196">
        <w:rPr>
          <w:rFonts w:ascii="Book Antiqua" w:eastAsia="Times New Roman" w:hAnsi="Book Antiqua" w:cs="Arial"/>
          <w:b/>
          <w:bCs/>
          <w:color w:val="000000"/>
          <w:spacing w:val="0"/>
          <w:kern w:val="0"/>
          <w:sz w:val="22"/>
        </w:rPr>
        <w:t>Ponuda se uvezuje na način da se onemogući naknadno vađenje ili umetanje listova</w:t>
      </w:r>
      <w:r w:rsidRPr="00564196">
        <w:rPr>
          <w:rFonts w:ascii="Book Antiqua" w:eastAsia="Times New Roman" w:hAnsi="Book Antiqua" w:cs="Arial"/>
          <w:b/>
          <w:bCs/>
          <w:color w:val="000000"/>
          <w:spacing w:val="0"/>
          <w:kern w:val="0"/>
          <w:sz w:val="22"/>
          <w:szCs w:val="22"/>
        </w:rPr>
        <w:br/>
      </w:r>
      <w:r w:rsidRPr="00564196">
        <w:rPr>
          <w:rFonts w:ascii="Book Antiqua" w:eastAsia="Times New Roman" w:hAnsi="Book Antiqua" w:cs="Arial"/>
          <w:b/>
          <w:bCs/>
          <w:color w:val="000000"/>
          <w:spacing w:val="0"/>
          <w:kern w:val="0"/>
          <w:sz w:val="22"/>
        </w:rPr>
        <w:t>isključivo uvezivanjem u cjelinu s jamstvenikom na poleđini.</w:t>
      </w:r>
    </w:p>
    <w:p w:rsidR="00581F78" w:rsidRDefault="00581F78" w:rsidP="00581F78">
      <w:pPr>
        <w:pStyle w:val="Naslov10"/>
        <w:ind w:left="0" w:firstLine="0"/>
        <w:jc w:val="both"/>
        <w:rPr>
          <w:rFonts w:ascii="Book Antiqua" w:eastAsia="Times New Roman" w:hAnsi="Book Antiqua" w:cs="Arial"/>
          <w:color w:val="000000"/>
          <w:spacing w:val="0"/>
          <w:kern w:val="0"/>
          <w:sz w:val="22"/>
        </w:rPr>
      </w:pPr>
      <w:r w:rsidRPr="00564196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Ako je ponuda izrađena u dva ili više dijelova, svaki dio se uvezuje na način da se onemogući</w:t>
      </w:r>
      <w:r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 xml:space="preserve"> </w:t>
      </w:r>
      <w:r w:rsidRPr="00564196">
        <w:rPr>
          <w:rFonts w:ascii="Book Antiqua" w:eastAsia="Times New Roman" w:hAnsi="Book Antiqua" w:cs="Arial"/>
          <w:color w:val="000000"/>
          <w:spacing w:val="0"/>
          <w:kern w:val="0"/>
          <w:sz w:val="22"/>
        </w:rPr>
        <w:t>naknadno vađenje ili umetanje listova.</w:t>
      </w:r>
    </w:p>
    <w:p w:rsidR="00581F78" w:rsidRDefault="00581F78" w:rsidP="00581F78">
      <w:pPr>
        <w:pStyle w:val="Naslov10"/>
        <w:ind w:left="0" w:firstLine="0"/>
        <w:jc w:val="both"/>
        <w:rPr>
          <w:rFonts w:ascii="Book Antiqua" w:eastAsia="Times New Roman" w:hAnsi="Book Antiqua" w:cs="Arial"/>
          <w:b/>
          <w:bCs/>
          <w:color w:val="000000"/>
          <w:spacing w:val="0"/>
          <w:kern w:val="0"/>
          <w:sz w:val="22"/>
        </w:rPr>
      </w:pPr>
      <w:r w:rsidRPr="00564196">
        <w:rPr>
          <w:rFonts w:ascii="Book Antiqua" w:eastAsia="Times New Roman" w:hAnsi="Book Antiqua" w:cs="Arial"/>
          <w:color w:val="000000"/>
          <w:spacing w:val="0"/>
          <w:kern w:val="0"/>
          <w:sz w:val="22"/>
          <w:szCs w:val="22"/>
        </w:rPr>
        <w:br/>
      </w:r>
      <w:r w:rsidRPr="00564196">
        <w:rPr>
          <w:rFonts w:ascii="Book Antiqua" w:eastAsia="Times New Roman" w:hAnsi="Book Antiqua" w:cs="Arial"/>
          <w:b/>
          <w:bCs/>
          <w:color w:val="000000"/>
          <w:spacing w:val="0"/>
          <w:kern w:val="0"/>
          <w:sz w:val="22"/>
        </w:rPr>
        <w:t>Stranice ponude se označavaju brojem na način da je vidljiv redni broj stranice / lista i</w:t>
      </w:r>
      <w:r w:rsidRPr="00564196">
        <w:rPr>
          <w:rFonts w:ascii="Book Antiqua" w:eastAsia="Times New Roman" w:hAnsi="Book Antiqua" w:cs="Arial"/>
          <w:b/>
          <w:bCs/>
          <w:color w:val="000000"/>
          <w:spacing w:val="0"/>
          <w:kern w:val="0"/>
          <w:sz w:val="22"/>
          <w:szCs w:val="22"/>
        </w:rPr>
        <w:br/>
      </w:r>
      <w:r w:rsidRPr="00564196">
        <w:rPr>
          <w:rFonts w:ascii="Book Antiqua" w:eastAsia="Times New Roman" w:hAnsi="Book Antiqua" w:cs="Arial"/>
          <w:b/>
          <w:bCs/>
          <w:color w:val="000000"/>
          <w:spacing w:val="0"/>
          <w:kern w:val="0"/>
          <w:sz w:val="22"/>
        </w:rPr>
        <w:t>ukupan broj stranica/listova ponude, u protivnom ponuda će se odbiti.</w:t>
      </w:r>
    </w:p>
    <w:p w:rsidR="00581F78" w:rsidRPr="001520E7" w:rsidRDefault="00581F78" w:rsidP="00581F78">
      <w:pPr>
        <w:pStyle w:val="Naslov10"/>
        <w:ind w:firstLine="0"/>
        <w:rPr>
          <w:rFonts w:ascii="Book Antiqua" w:eastAsia="SimSun" w:hAnsi="Book Antiqua"/>
          <w:sz w:val="22"/>
          <w:szCs w:val="22"/>
          <w:lang w:eastAsia="en-US"/>
        </w:rPr>
      </w:pPr>
    </w:p>
    <w:p w:rsidR="00581F78" w:rsidRDefault="00581F78" w:rsidP="00581F78">
      <w:pPr>
        <w:pStyle w:val="Naslov10"/>
        <w:numPr>
          <w:ilvl w:val="1"/>
          <w:numId w:val="4"/>
        </w:numPr>
        <w:rPr>
          <w:rFonts w:ascii="Book Antiqua" w:eastAsia="SimSun" w:hAnsi="Book Antiqua"/>
          <w:b/>
          <w:color w:val="auto"/>
          <w:sz w:val="22"/>
          <w:szCs w:val="22"/>
          <w:lang w:eastAsia="en-US"/>
        </w:rPr>
      </w:pPr>
      <w:bookmarkStart w:id="25" w:name="_Toc478109432"/>
      <w:bookmarkStart w:id="26" w:name="_Toc518558892"/>
      <w:r w:rsidRPr="002763B5">
        <w:rPr>
          <w:rFonts w:ascii="Book Antiqua" w:eastAsia="SimSun" w:hAnsi="Book Antiqua"/>
          <w:b/>
          <w:color w:val="auto"/>
          <w:sz w:val="22"/>
          <w:szCs w:val="22"/>
          <w:lang w:eastAsia="en-US"/>
        </w:rPr>
        <w:t xml:space="preserve"> Način određivanja cijene</w:t>
      </w:r>
      <w:bookmarkEnd w:id="25"/>
      <w:bookmarkEnd w:id="26"/>
      <w:r w:rsidRPr="002763B5">
        <w:rPr>
          <w:rFonts w:ascii="Book Antiqua" w:eastAsia="SimSun" w:hAnsi="Book Antiqua"/>
          <w:b/>
          <w:color w:val="auto"/>
          <w:sz w:val="22"/>
          <w:szCs w:val="22"/>
          <w:lang w:eastAsia="en-US"/>
        </w:rPr>
        <w:t xml:space="preserve"> </w:t>
      </w:r>
    </w:p>
    <w:p w:rsidR="00581F78" w:rsidRPr="002763B5" w:rsidRDefault="00581F78" w:rsidP="00581F78">
      <w:pPr>
        <w:pStyle w:val="Naslov10"/>
        <w:ind w:left="360" w:firstLine="0"/>
        <w:rPr>
          <w:rFonts w:ascii="Book Antiqua" w:eastAsia="SimSun" w:hAnsi="Book Antiqua"/>
          <w:b/>
          <w:color w:val="auto"/>
          <w:sz w:val="22"/>
          <w:szCs w:val="22"/>
          <w:lang w:eastAsia="en-US"/>
        </w:rPr>
      </w:pPr>
    </w:p>
    <w:p w:rsidR="00581F78" w:rsidRDefault="00581F78" w:rsidP="00581F7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564196">
        <w:rPr>
          <w:rFonts w:ascii="Book Antiqua" w:hAnsi="Book Antiqua" w:cs="Arial"/>
          <w:color w:val="000000"/>
          <w:sz w:val="22"/>
          <w:szCs w:val="22"/>
        </w:rPr>
        <w:t>Ponuditelji su dužni dostaviti ponudu s cijenom u kunama. Jedinična cijena je nepromjenjiva i</w:t>
      </w:r>
      <w:r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564196">
        <w:rPr>
          <w:rFonts w:ascii="Book Antiqua" w:hAnsi="Book Antiqua" w:cs="Arial"/>
          <w:color w:val="000000"/>
          <w:sz w:val="22"/>
          <w:szCs w:val="22"/>
        </w:rPr>
        <w:t>uključuje sve predviđene i dodatne troškove koji mogu nastati za vrijeme trajanja ugovora.</w:t>
      </w:r>
      <w:r w:rsidRPr="00564196">
        <w:rPr>
          <w:rFonts w:ascii="Book Antiqua" w:hAnsi="Book Antiqua" w:cs="Arial"/>
          <w:color w:val="000000"/>
          <w:sz w:val="22"/>
          <w:szCs w:val="22"/>
        </w:rPr>
        <w:br/>
        <w:t>Cijena se piše brojkama.</w:t>
      </w:r>
    </w:p>
    <w:p w:rsidR="00581F78" w:rsidRDefault="00581F78" w:rsidP="00581F7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564196">
        <w:rPr>
          <w:rFonts w:ascii="Book Antiqua" w:hAnsi="Book Antiqua" w:cs="Arial"/>
          <w:color w:val="000000"/>
          <w:sz w:val="22"/>
          <w:szCs w:val="22"/>
        </w:rPr>
        <w:t xml:space="preserve">Cijena ponude izražava se za cjelokupan predmet nabave, a u troškovniku se navode </w:t>
      </w:r>
      <w:r w:rsidRPr="00564196">
        <w:rPr>
          <w:rFonts w:ascii="Book Antiqua" w:hAnsi="Book Antiqua" w:cs="Arial"/>
          <w:color w:val="000000"/>
          <w:sz w:val="22"/>
          <w:szCs w:val="22"/>
        </w:rPr>
        <w:lastRenderedPageBreak/>
        <w:t>jedinične</w:t>
      </w:r>
      <w:r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564196">
        <w:rPr>
          <w:rFonts w:ascii="Book Antiqua" w:hAnsi="Book Antiqua" w:cs="Arial"/>
          <w:color w:val="000000"/>
          <w:sz w:val="22"/>
          <w:szCs w:val="22"/>
        </w:rPr>
        <w:t>ukupne cijene.</w:t>
      </w:r>
    </w:p>
    <w:p w:rsidR="00581F78" w:rsidRDefault="00581F78" w:rsidP="00581F7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564196">
        <w:rPr>
          <w:rFonts w:ascii="Book Antiqua" w:hAnsi="Book Antiqua" w:cs="Arial"/>
          <w:color w:val="000000"/>
          <w:sz w:val="22"/>
          <w:szCs w:val="22"/>
        </w:rPr>
        <w:br/>
        <w:t>Ponuditelj mora ponuditi sve stavke navedene u troškovniku i popuniti sve rubrike u troškovniku</w:t>
      </w:r>
      <w:r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564196">
        <w:rPr>
          <w:rFonts w:ascii="Book Antiqua" w:hAnsi="Book Antiqua" w:cs="Arial"/>
          <w:color w:val="000000"/>
          <w:sz w:val="22"/>
          <w:szCs w:val="22"/>
        </w:rPr>
        <w:t>predviđene za ispunjavanje. Za jednu stavku nije dozvoljeno nuditi više cijena ili alternative.</w:t>
      </w:r>
    </w:p>
    <w:p w:rsidR="00581F78" w:rsidRDefault="00581F78" w:rsidP="00581F78">
      <w:pPr>
        <w:jc w:val="both"/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564196">
        <w:rPr>
          <w:rFonts w:ascii="Book Antiqua" w:hAnsi="Book Antiqua" w:cs="Arial"/>
          <w:color w:val="000000"/>
          <w:sz w:val="22"/>
          <w:szCs w:val="22"/>
        </w:rPr>
        <w:br/>
      </w:r>
      <w:r w:rsidRPr="00564196">
        <w:rPr>
          <w:rFonts w:ascii="Book Antiqua" w:hAnsi="Book Antiqua" w:cs="Arial"/>
          <w:b/>
          <w:bCs/>
          <w:color w:val="000000"/>
          <w:sz w:val="22"/>
          <w:szCs w:val="22"/>
        </w:rPr>
        <w:t>U cijenu ponude bez PDV-a moraju biti uračunati svi troškovi i popusti.</w:t>
      </w:r>
    </w:p>
    <w:p w:rsidR="00581F78" w:rsidRDefault="00581F78" w:rsidP="00581F7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564196">
        <w:rPr>
          <w:rFonts w:ascii="Book Antiqua" w:hAnsi="Book Antiqua" w:cs="Arial"/>
          <w:color w:val="000000"/>
          <w:sz w:val="22"/>
          <w:szCs w:val="22"/>
        </w:rPr>
        <w:t>Ukupnu cijenu ponude čini cijena ponude s porezom na dodanu vrijednost.</w:t>
      </w:r>
    </w:p>
    <w:p w:rsidR="00581F78" w:rsidRDefault="00581F78" w:rsidP="00581F78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564196">
        <w:rPr>
          <w:rFonts w:ascii="Book Antiqua" w:hAnsi="Book Antiqua" w:cs="Arial"/>
          <w:color w:val="000000"/>
          <w:sz w:val="22"/>
          <w:szCs w:val="22"/>
        </w:rPr>
        <w:t>Ukupna cijena ponude iskazuje se</w:t>
      </w:r>
      <w:r>
        <w:rPr>
          <w:rFonts w:ascii="Book Antiqua" w:hAnsi="Book Antiqua" w:cs="Arial"/>
          <w:color w:val="000000"/>
          <w:sz w:val="22"/>
          <w:szCs w:val="22"/>
        </w:rPr>
        <w:t xml:space="preserve"> u Obrascu Ponudbeni list (PRILOG I</w:t>
      </w:r>
      <w:r w:rsidRPr="00564196">
        <w:rPr>
          <w:rFonts w:ascii="Book Antiqua" w:hAnsi="Book Antiqua" w:cs="Arial"/>
          <w:color w:val="000000"/>
          <w:sz w:val="22"/>
          <w:szCs w:val="22"/>
        </w:rPr>
        <w:t>).</w:t>
      </w:r>
    </w:p>
    <w:p w:rsidR="00581F78" w:rsidRPr="005F648F" w:rsidRDefault="00581F78" w:rsidP="00581F78">
      <w:pPr>
        <w:jc w:val="both"/>
        <w:rPr>
          <w:rFonts w:ascii="Book Antiqua" w:hAnsi="Book Antiqua"/>
          <w:b/>
          <w:sz w:val="22"/>
          <w:szCs w:val="22"/>
        </w:rPr>
      </w:pPr>
      <w:r w:rsidRPr="00564196">
        <w:rPr>
          <w:rFonts w:ascii="Book Antiqua" w:hAnsi="Book Antiqua" w:cs="Arial"/>
          <w:color w:val="000000"/>
          <w:sz w:val="22"/>
          <w:szCs w:val="22"/>
        </w:rPr>
        <w:br/>
      </w:r>
    </w:p>
    <w:p w:rsidR="00581F78" w:rsidRPr="005F648F" w:rsidRDefault="00581F78" w:rsidP="00581F78">
      <w:pPr>
        <w:pStyle w:val="Naslov10"/>
        <w:numPr>
          <w:ilvl w:val="1"/>
          <w:numId w:val="4"/>
        </w:numPr>
        <w:rPr>
          <w:rFonts w:ascii="Book Antiqua" w:eastAsia="SimSun" w:hAnsi="Book Antiqua"/>
          <w:b/>
          <w:color w:val="auto"/>
          <w:sz w:val="22"/>
          <w:szCs w:val="22"/>
          <w:lang w:eastAsia="en-US"/>
        </w:rPr>
      </w:pPr>
      <w:bookmarkStart w:id="27" w:name="_Toc478109433"/>
      <w:bookmarkStart w:id="28" w:name="_Toc518558893"/>
      <w:r w:rsidRPr="005F648F">
        <w:rPr>
          <w:rFonts w:ascii="Book Antiqua" w:eastAsia="SimSun" w:hAnsi="Book Antiqua"/>
          <w:b/>
          <w:color w:val="auto"/>
          <w:sz w:val="22"/>
          <w:szCs w:val="22"/>
          <w:lang w:eastAsia="en-US"/>
        </w:rPr>
        <w:t>Kriterij za odabir ponude</w:t>
      </w:r>
      <w:bookmarkEnd w:id="27"/>
      <w:bookmarkEnd w:id="28"/>
    </w:p>
    <w:p w:rsidR="00581F78" w:rsidRPr="001520E7" w:rsidRDefault="00581F78" w:rsidP="00581F78">
      <w:pPr>
        <w:rPr>
          <w:rFonts w:ascii="Book Antiqua" w:eastAsia="Calibri" w:hAnsi="Book Antiqua" w:cs="Arial"/>
          <w:sz w:val="22"/>
          <w:szCs w:val="22"/>
          <w:lang w:eastAsia="en-US"/>
        </w:rPr>
      </w:pPr>
      <w:r w:rsidRPr="001520E7">
        <w:rPr>
          <w:rFonts w:ascii="Book Antiqua" w:eastAsia="Calibri" w:hAnsi="Book Antiqua" w:cs="Arial"/>
          <w:sz w:val="22"/>
          <w:szCs w:val="22"/>
          <w:lang w:eastAsia="en-US"/>
        </w:rPr>
        <w:t>Kriterij za odabir ponude je</w:t>
      </w:r>
      <w:r>
        <w:rPr>
          <w:rFonts w:ascii="Book Antiqua" w:eastAsia="Calibri" w:hAnsi="Book Antiqua" w:cs="Arial"/>
          <w:sz w:val="22"/>
          <w:szCs w:val="22"/>
          <w:lang w:eastAsia="en-US"/>
        </w:rPr>
        <w:t xml:space="preserve"> najniža cijena.</w:t>
      </w:r>
    </w:p>
    <w:p w:rsidR="00581F78" w:rsidRPr="001520E7" w:rsidRDefault="00581F78" w:rsidP="00581F78">
      <w:pPr>
        <w:rPr>
          <w:rFonts w:ascii="Book Antiqua" w:eastAsia="Calibri" w:hAnsi="Book Antiqua" w:cs="Arial"/>
          <w:color w:val="00B050"/>
          <w:sz w:val="22"/>
          <w:szCs w:val="22"/>
          <w:lang w:eastAsia="en-US"/>
        </w:rPr>
      </w:pPr>
    </w:p>
    <w:p w:rsidR="00581F78" w:rsidRPr="002763B5" w:rsidRDefault="00581F78" w:rsidP="00581F78">
      <w:pPr>
        <w:pStyle w:val="Naslov10"/>
        <w:numPr>
          <w:ilvl w:val="1"/>
          <w:numId w:val="4"/>
        </w:numPr>
        <w:rPr>
          <w:rFonts w:ascii="Book Antiqua" w:eastAsia="SimSun" w:hAnsi="Book Antiqua"/>
          <w:b/>
          <w:color w:val="auto"/>
          <w:sz w:val="22"/>
          <w:szCs w:val="22"/>
          <w:lang w:eastAsia="en-US"/>
        </w:rPr>
      </w:pPr>
      <w:bookmarkStart w:id="29" w:name="_Toc478109434"/>
      <w:bookmarkStart w:id="30" w:name="_Toc518558894"/>
      <w:r>
        <w:rPr>
          <w:rFonts w:ascii="Book Antiqua" w:eastAsia="SimSun" w:hAnsi="Book Antiqua"/>
          <w:b/>
          <w:color w:val="auto"/>
          <w:sz w:val="22"/>
          <w:szCs w:val="22"/>
          <w:lang w:eastAsia="en-US"/>
        </w:rPr>
        <w:t xml:space="preserve"> </w:t>
      </w:r>
      <w:r w:rsidRPr="002763B5">
        <w:rPr>
          <w:rFonts w:ascii="Book Antiqua" w:eastAsia="SimSun" w:hAnsi="Book Antiqua"/>
          <w:b/>
          <w:color w:val="auto"/>
          <w:sz w:val="22"/>
          <w:szCs w:val="22"/>
          <w:lang w:eastAsia="en-US"/>
        </w:rPr>
        <w:t>Jezik i pismo ponude</w:t>
      </w:r>
      <w:bookmarkEnd w:id="29"/>
      <w:bookmarkEnd w:id="30"/>
    </w:p>
    <w:p w:rsidR="00581F78" w:rsidRPr="001520E7" w:rsidRDefault="00581F78" w:rsidP="00581F78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r w:rsidRPr="001520E7">
        <w:rPr>
          <w:rFonts w:ascii="Book Antiqua" w:eastAsia="Calibri" w:hAnsi="Book Antiqua" w:cs="Arial"/>
          <w:sz w:val="22"/>
          <w:szCs w:val="22"/>
          <w:lang w:eastAsia="en-US"/>
        </w:rPr>
        <w:t>Ponuda se izrađuje na hrvatskom jeziku i latiničnom pismu. Dijelovi ponude na drugim jezicima, moraju biti prevedeni na hrvatski jezik od strane ovlaštenog sudskog prevoditelja i priloženi ponudi.</w:t>
      </w:r>
    </w:p>
    <w:p w:rsidR="00581F78" w:rsidRPr="001520E7" w:rsidRDefault="00581F78" w:rsidP="00581F78">
      <w:pPr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581F78" w:rsidRPr="002763B5" w:rsidRDefault="00581F78" w:rsidP="00581F78">
      <w:pPr>
        <w:pStyle w:val="Naslov10"/>
        <w:numPr>
          <w:ilvl w:val="1"/>
          <w:numId w:val="4"/>
        </w:numPr>
        <w:rPr>
          <w:rFonts w:ascii="Book Antiqua" w:eastAsia="SimSun" w:hAnsi="Book Antiqua"/>
          <w:b/>
          <w:color w:val="auto"/>
          <w:sz w:val="22"/>
          <w:szCs w:val="22"/>
          <w:lang w:eastAsia="en-US"/>
        </w:rPr>
      </w:pPr>
      <w:bookmarkStart w:id="31" w:name="_Toc478109435"/>
      <w:bookmarkStart w:id="32" w:name="_Toc518558895"/>
      <w:r w:rsidRPr="002763B5">
        <w:rPr>
          <w:rFonts w:ascii="Book Antiqua" w:eastAsia="SimSun" w:hAnsi="Book Antiqua"/>
          <w:b/>
          <w:color w:val="auto"/>
          <w:sz w:val="22"/>
          <w:szCs w:val="22"/>
          <w:lang w:eastAsia="en-US"/>
        </w:rPr>
        <w:t>Rok valjanosti ponude</w:t>
      </w:r>
      <w:bookmarkEnd w:id="31"/>
      <w:bookmarkEnd w:id="32"/>
    </w:p>
    <w:p w:rsidR="00581F78" w:rsidRPr="001520E7" w:rsidRDefault="00581F78" w:rsidP="00581F78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r w:rsidRPr="001520E7">
        <w:rPr>
          <w:rFonts w:ascii="Book Antiqua" w:eastAsia="Calibri" w:hAnsi="Book Antiqua" w:cs="Arial"/>
          <w:sz w:val="22"/>
          <w:szCs w:val="22"/>
          <w:lang w:eastAsia="en-US"/>
        </w:rPr>
        <w:t>Valjanost ponude je najmanje</w:t>
      </w:r>
      <w:r w:rsidRPr="001520E7">
        <w:rPr>
          <w:rFonts w:ascii="Book Antiqua" w:eastAsia="Calibri" w:hAnsi="Book Antiqua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Book Antiqua" w:eastAsia="Calibri" w:hAnsi="Book Antiqua" w:cs="Arial"/>
          <w:sz w:val="22"/>
          <w:szCs w:val="22"/>
          <w:lang w:eastAsia="en-US"/>
        </w:rPr>
        <w:t xml:space="preserve">60 (šezdeset) dana od dana </w:t>
      </w:r>
      <w:r w:rsidRPr="001520E7">
        <w:rPr>
          <w:rFonts w:ascii="Book Antiqua" w:eastAsia="Calibri" w:hAnsi="Book Antiqua" w:cs="Arial"/>
          <w:sz w:val="22"/>
          <w:szCs w:val="22"/>
          <w:lang w:eastAsia="en-US"/>
        </w:rPr>
        <w:t>otvaranja ponuda.</w:t>
      </w:r>
    </w:p>
    <w:p w:rsidR="00581F78" w:rsidRPr="001520E7" w:rsidRDefault="00581F78" w:rsidP="00581F78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581F78" w:rsidRDefault="00581F78" w:rsidP="00581F78">
      <w:pPr>
        <w:pStyle w:val="Odlomakpopisa"/>
        <w:numPr>
          <w:ilvl w:val="0"/>
          <w:numId w:val="4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NAČIN DOSTAVE PONUDE </w:t>
      </w:r>
    </w:p>
    <w:p w:rsidR="00581F78" w:rsidRDefault="00581F78" w:rsidP="00581F78">
      <w:pPr>
        <w:jc w:val="both"/>
        <w:rPr>
          <w:rFonts w:ascii="Book Antiqua" w:hAnsi="Book Antiqua"/>
          <w:b/>
          <w:sz w:val="22"/>
          <w:szCs w:val="22"/>
        </w:rPr>
      </w:pPr>
    </w:p>
    <w:p w:rsidR="00581F78" w:rsidRPr="00403793" w:rsidRDefault="00581F78" w:rsidP="00581F78">
      <w:pPr>
        <w:jc w:val="both"/>
        <w:rPr>
          <w:rFonts w:ascii="Book Antiqua" w:hAnsi="Book Antiqua"/>
          <w:b/>
          <w:sz w:val="22"/>
          <w:szCs w:val="22"/>
        </w:rPr>
      </w:pPr>
      <w:r w:rsidRPr="00403793">
        <w:rPr>
          <w:rFonts w:ascii="Book Antiqua" w:hAnsi="Book Antiqua"/>
          <w:sz w:val="22"/>
          <w:szCs w:val="22"/>
        </w:rPr>
        <w:t xml:space="preserve">Ponuda se dostavlja u zatvorenoj omotnici na adresu Naručitelja preporučeno poštom ili izravno na adresu: </w:t>
      </w:r>
      <w:r w:rsidRPr="00403793">
        <w:rPr>
          <w:rFonts w:ascii="Book Antiqua" w:hAnsi="Book Antiqua"/>
          <w:b/>
          <w:sz w:val="22"/>
          <w:szCs w:val="22"/>
        </w:rPr>
        <w:t xml:space="preserve">LIČKO-SENJSKA ŽUPANIJA,  </w:t>
      </w:r>
      <w:proofErr w:type="spellStart"/>
      <w:r w:rsidRPr="00403793">
        <w:rPr>
          <w:rFonts w:ascii="Book Antiqua" w:hAnsi="Book Antiqua"/>
          <w:b/>
          <w:sz w:val="22"/>
          <w:szCs w:val="22"/>
        </w:rPr>
        <w:t>dr</w:t>
      </w:r>
      <w:proofErr w:type="spellEnd"/>
      <w:r w:rsidRPr="00403793">
        <w:rPr>
          <w:rFonts w:ascii="Book Antiqua" w:hAnsi="Book Antiqua"/>
          <w:b/>
          <w:sz w:val="22"/>
          <w:szCs w:val="22"/>
        </w:rPr>
        <w:t>. Franje Tuđmana 4, 53 000 Gospić</w:t>
      </w:r>
    </w:p>
    <w:p w:rsidR="00581F78" w:rsidRPr="00403793" w:rsidRDefault="00581F78" w:rsidP="00581F78">
      <w:pPr>
        <w:numPr>
          <w:ilvl w:val="12"/>
          <w:numId w:val="0"/>
        </w:numPr>
        <w:jc w:val="both"/>
        <w:rPr>
          <w:rFonts w:ascii="Book Antiqua" w:hAnsi="Book Antiqua"/>
          <w:b/>
          <w:sz w:val="22"/>
          <w:szCs w:val="22"/>
        </w:rPr>
      </w:pPr>
    </w:p>
    <w:p w:rsidR="00581F78" w:rsidRDefault="00581F78" w:rsidP="00581F78">
      <w:pPr>
        <w:ind w:left="708" w:right="-229" w:firstLine="708"/>
        <w:jc w:val="both"/>
        <w:rPr>
          <w:rFonts w:ascii="Book Antiqua" w:hAnsi="Book Antiqua"/>
          <w:b/>
          <w:sz w:val="22"/>
          <w:szCs w:val="22"/>
        </w:rPr>
      </w:pPr>
      <w:r w:rsidRPr="00403793">
        <w:rPr>
          <w:rFonts w:ascii="Book Antiqua" w:hAnsi="Book Antiqua"/>
          <w:iCs/>
          <w:sz w:val="22"/>
          <w:szCs w:val="22"/>
        </w:rPr>
        <w:t>uz naznaku:</w:t>
      </w:r>
      <w:r w:rsidRPr="00403793">
        <w:rPr>
          <w:rFonts w:ascii="Book Antiqua" w:hAnsi="Book Antiqua"/>
          <w:b/>
          <w:sz w:val="22"/>
          <w:szCs w:val="22"/>
        </w:rPr>
        <w:t xml:space="preserve">„ Nabava </w:t>
      </w:r>
      <w:r>
        <w:rPr>
          <w:rFonts w:ascii="Book Antiqua" w:hAnsi="Book Antiqua"/>
          <w:b/>
          <w:sz w:val="22"/>
          <w:szCs w:val="22"/>
        </w:rPr>
        <w:t xml:space="preserve">radova adaptacije objekta </w:t>
      </w:r>
    </w:p>
    <w:p w:rsidR="00581F78" w:rsidRPr="00403793" w:rsidRDefault="00581F78" w:rsidP="00581F78">
      <w:pPr>
        <w:ind w:left="708" w:right="-229" w:firstLine="708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primarne zdravstvene zaštite u općini </w:t>
      </w:r>
      <w:proofErr w:type="spellStart"/>
      <w:r>
        <w:rPr>
          <w:rFonts w:ascii="Book Antiqua" w:hAnsi="Book Antiqua"/>
          <w:b/>
          <w:sz w:val="22"/>
          <w:szCs w:val="22"/>
        </w:rPr>
        <w:t>Vrhovine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</w:t>
      </w:r>
      <w:r w:rsidRPr="00403793">
        <w:rPr>
          <w:rFonts w:ascii="Book Antiqua" w:hAnsi="Book Antiqua"/>
          <w:b/>
          <w:sz w:val="22"/>
          <w:szCs w:val="22"/>
        </w:rPr>
        <w:t>“– NE OTVARAJ - PONUDA</w:t>
      </w:r>
    </w:p>
    <w:p w:rsidR="00581F78" w:rsidRPr="00403793" w:rsidRDefault="00581F78" w:rsidP="00581F78">
      <w:pPr>
        <w:ind w:right="-229"/>
        <w:jc w:val="both"/>
        <w:rPr>
          <w:rFonts w:ascii="Book Antiqua" w:hAnsi="Book Antiqua"/>
          <w:iCs/>
          <w:sz w:val="22"/>
          <w:szCs w:val="22"/>
        </w:rPr>
      </w:pPr>
    </w:p>
    <w:p w:rsidR="00581F78" w:rsidRDefault="00581F78" w:rsidP="00581F78">
      <w:pPr>
        <w:ind w:right="-229"/>
        <w:jc w:val="both"/>
        <w:rPr>
          <w:rFonts w:ascii="Book Antiqua" w:hAnsi="Book Antiqua"/>
          <w:sz w:val="22"/>
          <w:szCs w:val="22"/>
        </w:rPr>
      </w:pPr>
      <w:r w:rsidRPr="00403793">
        <w:rPr>
          <w:rFonts w:ascii="Book Antiqua" w:hAnsi="Book Antiqua"/>
          <w:iCs/>
          <w:sz w:val="22"/>
          <w:szCs w:val="22"/>
        </w:rPr>
        <w:t xml:space="preserve">Na omotnici ponude moraju biti naznačeni i </w:t>
      </w:r>
      <w:r w:rsidRPr="00403793">
        <w:rPr>
          <w:rFonts w:ascii="Book Antiqua" w:hAnsi="Book Antiqua"/>
          <w:b/>
          <w:iCs/>
          <w:sz w:val="22"/>
          <w:szCs w:val="22"/>
        </w:rPr>
        <w:t>naziv, OIB i adresa ponuditelja</w:t>
      </w:r>
      <w:r w:rsidRPr="00403793">
        <w:rPr>
          <w:rFonts w:ascii="Book Antiqua" w:hAnsi="Book Antiqua"/>
          <w:iCs/>
          <w:sz w:val="22"/>
          <w:szCs w:val="22"/>
        </w:rPr>
        <w:t xml:space="preserve"> (</w:t>
      </w:r>
      <w:r w:rsidRPr="00403793">
        <w:rPr>
          <w:rFonts w:ascii="Book Antiqua" w:hAnsi="Book Antiqua"/>
          <w:sz w:val="22"/>
          <w:szCs w:val="22"/>
        </w:rPr>
        <w:t>ulica, broj, poštanski broj, grad/mjesto, država).</w:t>
      </w:r>
    </w:p>
    <w:p w:rsidR="00581F78" w:rsidRPr="00403793" w:rsidRDefault="00581F78" w:rsidP="00581F78">
      <w:pPr>
        <w:ind w:right="-229"/>
        <w:jc w:val="both"/>
        <w:rPr>
          <w:rFonts w:ascii="Book Antiqua" w:hAnsi="Book Antiqua"/>
          <w:b/>
          <w:sz w:val="22"/>
          <w:szCs w:val="22"/>
        </w:rPr>
      </w:pPr>
    </w:p>
    <w:p w:rsidR="00581F78" w:rsidRDefault="00581F78" w:rsidP="00581F78">
      <w:pPr>
        <w:ind w:right="-229"/>
        <w:jc w:val="both"/>
        <w:rPr>
          <w:rFonts w:ascii="Book Antiqua" w:hAnsi="Book Antiqua"/>
          <w:sz w:val="22"/>
          <w:szCs w:val="22"/>
        </w:rPr>
      </w:pPr>
      <w:r w:rsidRPr="00403793">
        <w:rPr>
          <w:rFonts w:ascii="Book Antiqua" w:hAnsi="Book Antiqua"/>
          <w:sz w:val="22"/>
          <w:szCs w:val="22"/>
        </w:rPr>
        <w:t>Ako omotnica nije označena kao što je gore navedeno, Naručitelj ne preuzima nikakvu odgovornost u slučaju gubitka ili preranog otvaranja ponude.</w:t>
      </w:r>
    </w:p>
    <w:p w:rsidR="00581F78" w:rsidRPr="00403793" w:rsidRDefault="00581F78" w:rsidP="00581F78">
      <w:pPr>
        <w:ind w:right="-229"/>
        <w:jc w:val="both"/>
        <w:rPr>
          <w:rFonts w:ascii="Book Antiqua" w:hAnsi="Book Antiqua"/>
          <w:sz w:val="22"/>
          <w:szCs w:val="22"/>
        </w:rPr>
      </w:pPr>
    </w:p>
    <w:p w:rsidR="00581F78" w:rsidRPr="00403793" w:rsidRDefault="00581F78" w:rsidP="00581F78">
      <w:pPr>
        <w:ind w:right="-229"/>
        <w:jc w:val="both"/>
        <w:rPr>
          <w:rFonts w:ascii="Book Antiqua" w:hAnsi="Book Antiqua"/>
          <w:sz w:val="22"/>
          <w:szCs w:val="22"/>
        </w:rPr>
      </w:pPr>
      <w:r w:rsidRPr="00403793">
        <w:rPr>
          <w:rFonts w:ascii="Book Antiqua" w:hAnsi="Book Antiqua"/>
          <w:sz w:val="22"/>
          <w:szCs w:val="22"/>
        </w:rPr>
        <w:t xml:space="preserve">Na zahtjev ponuditelja naručitelj će izdati potvrdu o zaprimanju ponude. </w:t>
      </w:r>
    </w:p>
    <w:p w:rsidR="00581F78" w:rsidRDefault="00581F78" w:rsidP="00581F78">
      <w:pPr>
        <w:ind w:right="-229"/>
        <w:jc w:val="both"/>
        <w:rPr>
          <w:rFonts w:ascii="Book Antiqua" w:hAnsi="Book Antiqua"/>
          <w:sz w:val="22"/>
          <w:szCs w:val="22"/>
        </w:rPr>
      </w:pPr>
      <w:r w:rsidRPr="00403793">
        <w:rPr>
          <w:rFonts w:ascii="Book Antiqua" w:hAnsi="Book Antiqua"/>
          <w:sz w:val="22"/>
          <w:szCs w:val="22"/>
        </w:rPr>
        <w:t xml:space="preserve">Ponuda zaprimljena nakon isteka roka za dostavu ponuda smatrat će se zakašnjela te neće biti otvarana i vratit će se ponuditelju koji je istu podnio. </w:t>
      </w:r>
    </w:p>
    <w:p w:rsidR="00581F78" w:rsidRPr="00403793" w:rsidRDefault="00581F78" w:rsidP="00581F78">
      <w:pPr>
        <w:ind w:right="-229"/>
        <w:jc w:val="both"/>
        <w:rPr>
          <w:rFonts w:ascii="Book Antiqua" w:hAnsi="Book Antiqua"/>
          <w:sz w:val="22"/>
          <w:szCs w:val="22"/>
        </w:rPr>
      </w:pPr>
    </w:p>
    <w:p w:rsidR="00581F78" w:rsidRDefault="00581F78" w:rsidP="00581F78">
      <w:pPr>
        <w:jc w:val="both"/>
        <w:rPr>
          <w:rFonts w:ascii="Book Antiqua" w:hAnsi="Book Antiqua"/>
          <w:sz w:val="22"/>
          <w:szCs w:val="22"/>
        </w:rPr>
      </w:pPr>
      <w:r w:rsidRPr="00403793">
        <w:rPr>
          <w:rFonts w:ascii="Book Antiqua" w:hAnsi="Book Antiqua"/>
          <w:sz w:val="22"/>
          <w:szCs w:val="22"/>
        </w:rPr>
        <w:t>Nije dopuštena dostava ponude elektroničkim putem</w:t>
      </w:r>
      <w:r>
        <w:rPr>
          <w:rFonts w:ascii="Book Antiqua" w:hAnsi="Book Antiqua"/>
          <w:sz w:val="22"/>
          <w:szCs w:val="22"/>
        </w:rPr>
        <w:t>.</w:t>
      </w:r>
    </w:p>
    <w:p w:rsidR="00581F78" w:rsidRDefault="00581F78" w:rsidP="00581F78">
      <w:pPr>
        <w:jc w:val="both"/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403793">
        <w:rPr>
          <w:rFonts w:ascii="Book Antiqua" w:hAnsi="Book Antiqua" w:cs="Arial"/>
          <w:b/>
          <w:bCs/>
          <w:color w:val="000000"/>
          <w:sz w:val="22"/>
          <w:szCs w:val="22"/>
        </w:rPr>
        <w:t>Otvaranje ponuda nije javno.</w:t>
      </w:r>
    </w:p>
    <w:p w:rsidR="00581F78" w:rsidRDefault="00581F78" w:rsidP="00581F78">
      <w:pPr>
        <w:jc w:val="both"/>
        <w:rPr>
          <w:rFonts w:ascii="Book Antiqua" w:hAnsi="Book Antiqua"/>
          <w:b/>
          <w:sz w:val="22"/>
          <w:szCs w:val="22"/>
        </w:rPr>
      </w:pPr>
    </w:p>
    <w:p w:rsidR="00581F78" w:rsidRPr="00565801" w:rsidRDefault="00581F78" w:rsidP="00581F78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8</w:t>
      </w:r>
      <w:r w:rsidRPr="00565801">
        <w:rPr>
          <w:rFonts w:ascii="Book Antiqua" w:hAnsi="Book Antiqua"/>
          <w:b/>
          <w:sz w:val="22"/>
          <w:szCs w:val="22"/>
        </w:rPr>
        <w:t>. DATUM I VRIJEME DOSTAVE PONUDE</w:t>
      </w:r>
    </w:p>
    <w:p w:rsidR="00581F78" w:rsidRPr="00565801" w:rsidRDefault="00581F78" w:rsidP="00581F78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581F78" w:rsidRDefault="00581F78" w:rsidP="00581F78">
      <w:pPr>
        <w:jc w:val="both"/>
        <w:rPr>
          <w:rFonts w:ascii="Book Antiqua" w:hAnsi="Book Antiqua"/>
          <w:sz w:val="22"/>
          <w:szCs w:val="22"/>
        </w:rPr>
      </w:pPr>
      <w:r w:rsidRPr="00565801">
        <w:rPr>
          <w:rFonts w:ascii="Book Antiqua" w:hAnsi="Book Antiqua"/>
          <w:b/>
          <w:sz w:val="22"/>
          <w:szCs w:val="22"/>
          <w:u w:val="single"/>
        </w:rPr>
        <w:t xml:space="preserve">Rok za dostavu ponude je </w:t>
      </w:r>
      <w:r w:rsidR="00D07509">
        <w:rPr>
          <w:rFonts w:ascii="Book Antiqua" w:hAnsi="Book Antiqua"/>
          <w:b/>
          <w:sz w:val="22"/>
          <w:szCs w:val="22"/>
          <w:u w:val="single"/>
          <w:shd w:val="clear" w:color="auto" w:fill="FFFF00"/>
        </w:rPr>
        <w:t>11</w:t>
      </w:r>
      <w:r w:rsidR="00B20FB3">
        <w:rPr>
          <w:rFonts w:ascii="Book Antiqua" w:hAnsi="Book Antiqua"/>
          <w:b/>
          <w:sz w:val="22"/>
          <w:szCs w:val="22"/>
          <w:u w:val="single"/>
          <w:shd w:val="clear" w:color="auto" w:fill="FFFF00"/>
        </w:rPr>
        <w:t xml:space="preserve"> . listopada</w:t>
      </w:r>
      <w:r w:rsidRPr="007A06F3">
        <w:rPr>
          <w:rFonts w:ascii="Book Antiqua" w:hAnsi="Book Antiqua"/>
          <w:b/>
          <w:sz w:val="22"/>
          <w:szCs w:val="22"/>
          <w:u w:val="single"/>
          <w:shd w:val="clear" w:color="auto" w:fill="FFFF00"/>
        </w:rPr>
        <w:t xml:space="preserve"> </w:t>
      </w:r>
      <w:r>
        <w:rPr>
          <w:rFonts w:ascii="Book Antiqua" w:hAnsi="Book Antiqua"/>
          <w:b/>
          <w:sz w:val="22"/>
          <w:szCs w:val="22"/>
          <w:u w:val="single"/>
          <w:shd w:val="clear" w:color="auto" w:fill="FFFF00"/>
        </w:rPr>
        <w:t xml:space="preserve"> </w:t>
      </w:r>
      <w:r w:rsidRPr="007A06F3">
        <w:rPr>
          <w:rFonts w:ascii="Book Antiqua" w:hAnsi="Book Antiqua"/>
          <w:b/>
          <w:sz w:val="22"/>
          <w:szCs w:val="22"/>
          <w:u w:val="single"/>
          <w:shd w:val="clear" w:color="auto" w:fill="FFFF00"/>
        </w:rPr>
        <w:t>2019. godine u 12,00 sati,</w:t>
      </w:r>
      <w:r w:rsidRPr="00565801">
        <w:rPr>
          <w:rFonts w:ascii="Book Antiqua" w:hAnsi="Book Antiqua"/>
          <w:sz w:val="22"/>
          <w:szCs w:val="22"/>
        </w:rPr>
        <w:t xml:space="preserve"> bez obzira na način dostave ponude (poštom ili na urudžbeni zapisnik kod Naručitelja). </w:t>
      </w:r>
    </w:p>
    <w:p w:rsidR="00581F78" w:rsidRPr="00565801" w:rsidRDefault="00581F78" w:rsidP="00581F78">
      <w:pPr>
        <w:jc w:val="both"/>
        <w:rPr>
          <w:rFonts w:ascii="Book Antiqua" w:hAnsi="Book Antiqua"/>
          <w:sz w:val="22"/>
          <w:szCs w:val="22"/>
        </w:rPr>
      </w:pPr>
    </w:p>
    <w:p w:rsidR="00581F78" w:rsidRDefault="00581F78" w:rsidP="00581F78">
      <w:pPr>
        <w:jc w:val="both"/>
        <w:rPr>
          <w:rFonts w:ascii="Book Antiqua" w:hAnsi="Book Antiqua"/>
          <w:sz w:val="22"/>
          <w:szCs w:val="22"/>
        </w:rPr>
      </w:pPr>
      <w:r w:rsidRPr="00565801">
        <w:rPr>
          <w:rFonts w:ascii="Book Antiqua" w:hAnsi="Book Antiqua"/>
          <w:sz w:val="22"/>
          <w:szCs w:val="22"/>
        </w:rPr>
        <w:t>Ponuditelj može do isteka roka za dostavu ponuda dostaviti izmjenu i/ili dopunu ponude. Izmjena ili dopuna ponude dostavlja se na isti način kao i osnovna ponuda s obveznom naznakom da se radi o izmjeni i/ili dopuni ponude.</w:t>
      </w:r>
    </w:p>
    <w:p w:rsidR="00581F78" w:rsidRPr="00565801" w:rsidRDefault="00581F78" w:rsidP="00581F78">
      <w:pPr>
        <w:jc w:val="both"/>
        <w:rPr>
          <w:rFonts w:ascii="Book Antiqua" w:hAnsi="Book Antiqua"/>
          <w:sz w:val="22"/>
          <w:szCs w:val="22"/>
        </w:rPr>
      </w:pPr>
    </w:p>
    <w:p w:rsidR="00581F78" w:rsidRPr="00565801" w:rsidRDefault="00581F78" w:rsidP="00581F78">
      <w:pPr>
        <w:jc w:val="both"/>
        <w:rPr>
          <w:rFonts w:ascii="Book Antiqua" w:hAnsi="Book Antiqua"/>
          <w:sz w:val="22"/>
          <w:szCs w:val="22"/>
        </w:rPr>
      </w:pPr>
      <w:r w:rsidRPr="00565801">
        <w:rPr>
          <w:rFonts w:ascii="Book Antiqua" w:hAnsi="Book Antiqua"/>
          <w:sz w:val="22"/>
          <w:szCs w:val="22"/>
        </w:rPr>
        <w:lastRenderedPageBreak/>
        <w:t>Ponuda pristigla nakon isteka roka za dostavu ponuda ne otvara se i obilježava se kao zakašnjelo pristigla ponuda. Zakašnjela ponuda se odmah vraća gospodarskom subjektu koji ju je dostavio.</w:t>
      </w:r>
    </w:p>
    <w:p w:rsidR="00581F78" w:rsidRPr="00565801" w:rsidRDefault="00581F78" w:rsidP="00581F78">
      <w:pPr>
        <w:jc w:val="both"/>
        <w:rPr>
          <w:rFonts w:ascii="Book Antiqua" w:hAnsi="Book Antiqua"/>
          <w:sz w:val="22"/>
          <w:szCs w:val="22"/>
        </w:rPr>
      </w:pPr>
      <w:r w:rsidRPr="00565801">
        <w:rPr>
          <w:rFonts w:ascii="Book Antiqua" w:hAnsi="Book Antiqua"/>
          <w:sz w:val="22"/>
          <w:szCs w:val="22"/>
        </w:rPr>
        <w:t>Ponuditelj može do isteka roka za dostavu ponuda pisanom izjavom odustati od svoje dostavljene ponude. Pisana izjava se dostavlja na isti način kao i ponuda s obveznom naznakom da se radi o odustajanju od ponude. U tom slučaju neotvorena ponuda se vraća ponuditelju.</w:t>
      </w:r>
    </w:p>
    <w:p w:rsidR="00581F78" w:rsidRPr="00565801" w:rsidRDefault="00581F78" w:rsidP="00581F78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581F78" w:rsidRPr="00565801" w:rsidRDefault="00581F78" w:rsidP="00581F78">
      <w:pPr>
        <w:jc w:val="both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9</w:t>
      </w:r>
      <w:r w:rsidRPr="00565801">
        <w:rPr>
          <w:rFonts w:ascii="Book Antiqua" w:hAnsi="Book Antiqua"/>
          <w:b/>
          <w:sz w:val="22"/>
          <w:szCs w:val="22"/>
        </w:rPr>
        <w:t xml:space="preserve">. ROK ZA DONOŠENJE ODLUKE </w:t>
      </w:r>
      <w:r w:rsidRPr="00565801">
        <w:rPr>
          <w:rFonts w:ascii="Book Antiqua" w:hAnsi="Book Antiqua"/>
          <w:b/>
          <w:iCs/>
          <w:sz w:val="22"/>
          <w:szCs w:val="22"/>
        </w:rPr>
        <w:t>O ODABIRU PONUDE ILI ODLUKE O PONIŠTENJU</w:t>
      </w:r>
      <w:r w:rsidRPr="00565801">
        <w:rPr>
          <w:rFonts w:ascii="Book Antiqua" w:hAnsi="Book Antiqua"/>
          <w:iCs/>
          <w:sz w:val="22"/>
          <w:szCs w:val="22"/>
        </w:rPr>
        <w:t xml:space="preserve"> postupka jednostavne nabave iznosi </w:t>
      </w:r>
      <w:r>
        <w:rPr>
          <w:rFonts w:ascii="Book Antiqua" w:hAnsi="Book Antiqua"/>
          <w:b/>
          <w:iCs/>
          <w:sz w:val="22"/>
          <w:szCs w:val="22"/>
        </w:rPr>
        <w:t>30</w:t>
      </w:r>
      <w:r w:rsidRPr="00565801">
        <w:rPr>
          <w:rFonts w:ascii="Book Antiqua" w:hAnsi="Book Antiqua"/>
          <w:b/>
          <w:iCs/>
          <w:sz w:val="22"/>
          <w:szCs w:val="22"/>
        </w:rPr>
        <w:t xml:space="preserve"> dana</w:t>
      </w:r>
      <w:r w:rsidRPr="00565801">
        <w:rPr>
          <w:rFonts w:ascii="Book Antiqua" w:hAnsi="Book Antiqua"/>
          <w:iCs/>
          <w:sz w:val="22"/>
          <w:szCs w:val="22"/>
        </w:rPr>
        <w:t xml:space="preserve"> od dana isteka roka za dostavu ponude.</w:t>
      </w:r>
    </w:p>
    <w:p w:rsidR="00581F78" w:rsidRDefault="00581F78" w:rsidP="00581F78">
      <w:pPr>
        <w:jc w:val="both"/>
        <w:rPr>
          <w:rStyle w:val="FontStyle26"/>
          <w:rFonts w:asciiTheme="majorHAnsi" w:hAnsiTheme="majorHAnsi"/>
          <w:b/>
          <w:sz w:val="20"/>
        </w:rPr>
      </w:pPr>
    </w:p>
    <w:p w:rsidR="00581F78" w:rsidRPr="004E55EF" w:rsidRDefault="00581F78" w:rsidP="00581F78">
      <w:pPr>
        <w:jc w:val="both"/>
        <w:rPr>
          <w:rStyle w:val="FontStyle26"/>
          <w:rFonts w:asciiTheme="majorHAnsi" w:hAnsiTheme="majorHAnsi"/>
          <w:b/>
          <w:sz w:val="20"/>
        </w:rPr>
      </w:pPr>
    </w:p>
    <w:p w:rsidR="00581F78" w:rsidRPr="00565801" w:rsidRDefault="00581F78" w:rsidP="00581F78">
      <w:pPr>
        <w:jc w:val="both"/>
        <w:rPr>
          <w:rFonts w:ascii="Book Antiqua" w:hAnsi="Book Antiqua"/>
          <w:sz w:val="22"/>
          <w:szCs w:val="22"/>
        </w:rPr>
      </w:pPr>
      <w:r w:rsidRPr="00565801">
        <w:rPr>
          <w:rFonts w:ascii="Book Antiqua" w:hAnsi="Book Antiqua"/>
          <w:sz w:val="22"/>
          <w:szCs w:val="22"/>
        </w:rPr>
        <w:t>Ukoliko želite sudjelovati u navedenom postupku jednostavne nabave pozivamo Vas da dostavite ponudu u predviđenom roku za dostavu iste.</w:t>
      </w:r>
    </w:p>
    <w:p w:rsidR="00581F78" w:rsidRPr="00565801" w:rsidRDefault="00581F78" w:rsidP="00581F78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581F78" w:rsidRPr="00565801" w:rsidRDefault="00581F78" w:rsidP="00581F78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565801">
        <w:rPr>
          <w:rFonts w:ascii="Book Antiqua" w:hAnsi="Book Antiqua"/>
          <w:sz w:val="22"/>
          <w:szCs w:val="22"/>
        </w:rPr>
        <w:t xml:space="preserve">S poštovanjem, </w:t>
      </w:r>
    </w:p>
    <w:p w:rsidR="00581F78" w:rsidRPr="00565801" w:rsidRDefault="00581F78" w:rsidP="00581F78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581F78" w:rsidRPr="00565801" w:rsidRDefault="00581F78" w:rsidP="00581F78">
      <w:pPr>
        <w:ind w:firstLine="708"/>
        <w:jc w:val="both"/>
        <w:rPr>
          <w:rFonts w:ascii="Book Antiqua" w:hAnsi="Book Antiqua"/>
          <w:sz w:val="22"/>
          <w:szCs w:val="22"/>
        </w:rPr>
      </w:pPr>
    </w:p>
    <w:p w:rsidR="00581F78" w:rsidRPr="00565801" w:rsidRDefault="00581F78" w:rsidP="00581F78">
      <w:pPr>
        <w:ind w:firstLine="708"/>
        <w:jc w:val="both"/>
        <w:rPr>
          <w:rFonts w:ascii="Book Antiqua" w:hAnsi="Book Antiqua"/>
          <w:b/>
          <w:sz w:val="22"/>
          <w:szCs w:val="22"/>
        </w:rPr>
      </w:pPr>
    </w:p>
    <w:p w:rsidR="00581F78" w:rsidRPr="00565801" w:rsidRDefault="00581F78" w:rsidP="00581F78">
      <w:pPr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65801">
        <w:rPr>
          <w:rFonts w:ascii="Book Antiqua" w:hAnsi="Book Antiqua"/>
          <w:b/>
          <w:sz w:val="22"/>
          <w:szCs w:val="22"/>
        </w:rPr>
        <w:tab/>
      </w:r>
      <w:r w:rsidRPr="00565801">
        <w:rPr>
          <w:rFonts w:ascii="Book Antiqua" w:hAnsi="Book Antiqua"/>
          <w:b/>
          <w:sz w:val="22"/>
          <w:szCs w:val="22"/>
        </w:rPr>
        <w:tab/>
      </w:r>
      <w:r w:rsidRPr="00565801">
        <w:rPr>
          <w:rFonts w:ascii="Book Antiqua" w:hAnsi="Book Antiqua"/>
          <w:b/>
          <w:sz w:val="22"/>
          <w:szCs w:val="22"/>
        </w:rPr>
        <w:tab/>
      </w:r>
      <w:r w:rsidRPr="00565801">
        <w:rPr>
          <w:rFonts w:ascii="Book Antiqua" w:hAnsi="Book Antiqua"/>
          <w:b/>
          <w:sz w:val="22"/>
          <w:szCs w:val="22"/>
        </w:rPr>
        <w:tab/>
      </w:r>
      <w:r w:rsidRPr="00565801">
        <w:rPr>
          <w:rFonts w:ascii="Book Antiqua" w:hAnsi="Book Antiqua"/>
          <w:b/>
          <w:sz w:val="22"/>
          <w:szCs w:val="22"/>
        </w:rPr>
        <w:tab/>
      </w:r>
      <w:r w:rsidRPr="00565801">
        <w:rPr>
          <w:rFonts w:ascii="Book Antiqua" w:hAnsi="Book Antiqua"/>
          <w:b/>
          <w:sz w:val="22"/>
          <w:szCs w:val="22"/>
        </w:rPr>
        <w:tab/>
      </w:r>
      <w:r w:rsidRPr="00565801">
        <w:rPr>
          <w:rFonts w:ascii="Book Antiqua" w:hAnsi="Book Antiqua"/>
          <w:b/>
          <w:sz w:val="22"/>
          <w:szCs w:val="22"/>
        </w:rPr>
        <w:tab/>
        <w:t xml:space="preserve">        P. O. PROČELNICA </w:t>
      </w:r>
    </w:p>
    <w:p w:rsidR="00581F78" w:rsidRPr="00565801" w:rsidRDefault="00581F78" w:rsidP="00581F78">
      <w:pPr>
        <w:jc w:val="both"/>
        <w:rPr>
          <w:rFonts w:ascii="Book Antiqua" w:hAnsi="Book Antiqua"/>
          <w:b/>
          <w:sz w:val="22"/>
          <w:szCs w:val="22"/>
        </w:rPr>
      </w:pPr>
    </w:p>
    <w:p w:rsidR="00581F78" w:rsidRPr="00565801" w:rsidRDefault="00581F78" w:rsidP="00581F78">
      <w:pPr>
        <w:ind w:left="4956" w:firstLine="708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  <w:r w:rsidRPr="00565801">
        <w:rPr>
          <w:rFonts w:ascii="Book Antiqua" w:hAnsi="Book Antiqua"/>
          <w:b/>
          <w:sz w:val="22"/>
          <w:szCs w:val="22"/>
        </w:rPr>
        <w:t xml:space="preserve">Mira Jurišić, </w:t>
      </w:r>
      <w:proofErr w:type="spellStart"/>
      <w:r w:rsidRPr="00565801">
        <w:rPr>
          <w:rFonts w:ascii="Book Antiqua" w:hAnsi="Book Antiqua"/>
          <w:b/>
          <w:sz w:val="22"/>
          <w:szCs w:val="22"/>
        </w:rPr>
        <w:t>struč</w:t>
      </w:r>
      <w:proofErr w:type="spellEnd"/>
      <w:r w:rsidRPr="00565801">
        <w:rPr>
          <w:rFonts w:ascii="Book Antiqua" w:hAnsi="Book Antiqua"/>
          <w:b/>
          <w:sz w:val="22"/>
          <w:szCs w:val="22"/>
        </w:rPr>
        <w:t xml:space="preserve">. </w:t>
      </w:r>
      <w:proofErr w:type="spellStart"/>
      <w:r w:rsidRPr="00565801">
        <w:rPr>
          <w:rFonts w:ascii="Book Antiqua" w:hAnsi="Book Antiqua"/>
          <w:b/>
          <w:sz w:val="22"/>
          <w:szCs w:val="22"/>
        </w:rPr>
        <w:t>spec</w:t>
      </w:r>
      <w:proofErr w:type="spellEnd"/>
      <w:r w:rsidRPr="00565801">
        <w:rPr>
          <w:rFonts w:ascii="Book Antiqua" w:hAnsi="Book Antiqua"/>
          <w:b/>
          <w:sz w:val="22"/>
          <w:szCs w:val="22"/>
        </w:rPr>
        <w:t xml:space="preserve">. </w:t>
      </w:r>
      <w:proofErr w:type="spellStart"/>
      <w:r w:rsidRPr="00565801">
        <w:rPr>
          <w:rFonts w:ascii="Book Antiqua" w:hAnsi="Book Antiqua"/>
          <w:b/>
          <w:sz w:val="22"/>
          <w:szCs w:val="22"/>
        </w:rPr>
        <w:t>oec</w:t>
      </w:r>
      <w:proofErr w:type="spellEnd"/>
      <w:r w:rsidRPr="00565801">
        <w:rPr>
          <w:rFonts w:ascii="Book Antiqua" w:hAnsi="Book Antiqua"/>
          <w:b/>
          <w:sz w:val="22"/>
          <w:szCs w:val="22"/>
        </w:rPr>
        <w:t>.</w:t>
      </w:r>
      <w:r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</w:rPr>
        <w:t>v.r</w:t>
      </w:r>
      <w:proofErr w:type="spellEnd"/>
      <w:r>
        <w:rPr>
          <w:rFonts w:ascii="Book Antiqua" w:hAnsi="Book Antiqua"/>
          <w:b/>
          <w:sz w:val="22"/>
          <w:szCs w:val="22"/>
        </w:rPr>
        <w:t>.</w:t>
      </w:r>
    </w:p>
    <w:p w:rsidR="00581F78" w:rsidRPr="00565801" w:rsidRDefault="00581F78" w:rsidP="00581F78">
      <w:pPr>
        <w:ind w:left="7788"/>
        <w:jc w:val="both"/>
        <w:rPr>
          <w:rFonts w:ascii="Book Antiqua" w:hAnsi="Book Antiqua"/>
          <w:b/>
          <w:sz w:val="22"/>
          <w:szCs w:val="22"/>
        </w:rPr>
      </w:pPr>
    </w:p>
    <w:p w:rsidR="00581F78" w:rsidRPr="00565801" w:rsidRDefault="00581F78" w:rsidP="00581F78">
      <w:pPr>
        <w:ind w:left="7788"/>
        <w:jc w:val="both"/>
        <w:rPr>
          <w:rFonts w:ascii="Book Antiqua" w:hAnsi="Book Antiqua"/>
          <w:sz w:val="22"/>
          <w:szCs w:val="22"/>
        </w:rPr>
      </w:pPr>
    </w:p>
    <w:p w:rsidR="00581F78" w:rsidRDefault="00581F78" w:rsidP="00581F78">
      <w:pPr>
        <w:jc w:val="both"/>
        <w:rPr>
          <w:rFonts w:ascii="Book Antiqua" w:hAnsi="Book Antiqua"/>
          <w:b/>
          <w:sz w:val="20"/>
        </w:rPr>
      </w:pPr>
    </w:p>
    <w:p w:rsidR="00581F78" w:rsidRDefault="00581F78" w:rsidP="00581F78">
      <w:pPr>
        <w:jc w:val="both"/>
        <w:rPr>
          <w:rFonts w:ascii="Book Antiqua" w:hAnsi="Book Antiqua"/>
          <w:b/>
          <w:sz w:val="20"/>
        </w:rPr>
      </w:pPr>
    </w:p>
    <w:p w:rsidR="00581F78" w:rsidRDefault="00581F78" w:rsidP="00581F78">
      <w:pPr>
        <w:jc w:val="both"/>
        <w:rPr>
          <w:rFonts w:ascii="Book Antiqua" w:hAnsi="Book Antiqua"/>
          <w:b/>
          <w:sz w:val="20"/>
        </w:rPr>
      </w:pPr>
    </w:p>
    <w:p w:rsidR="00581F78" w:rsidRDefault="00581F78" w:rsidP="00581F78">
      <w:pPr>
        <w:jc w:val="both"/>
        <w:rPr>
          <w:rFonts w:ascii="Book Antiqua" w:hAnsi="Book Antiqua"/>
          <w:b/>
          <w:sz w:val="20"/>
        </w:rPr>
      </w:pPr>
    </w:p>
    <w:p w:rsidR="00581F78" w:rsidRPr="00047ED6" w:rsidRDefault="00581F78" w:rsidP="00581F78">
      <w:pPr>
        <w:jc w:val="both"/>
        <w:rPr>
          <w:rFonts w:ascii="Book Antiqua" w:hAnsi="Book Antiqua"/>
          <w:b/>
          <w:sz w:val="20"/>
        </w:rPr>
      </w:pPr>
      <w:r w:rsidRPr="00047ED6">
        <w:rPr>
          <w:rFonts w:ascii="Book Antiqua" w:hAnsi="Book Antiqua"/>
          <w:b/>
          <w:sz w:val="20"/>
        </w:rPr>
        <w:t xml:space="preserve">POPIS PRILOGA: </w:t>
      </w:r>
    </w:p>
    <w:p w:rsidR="00581F78" w:rsidRPr="00047ED6" w:rsidRDefault="00581F78" w:rsidP="00581F7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0"/>
        </w:rPr>
      </w:pPr>
      <w:r w:rsidRPr="00047ED6">
        <w:rPr>
          <w:rFonts w:ascii="Book Antiqua" w:hAnsi="Book Antiqua"/>
          <w:sz w:val="20"/>
        </w:rPr>
        <w:t xml:space="preserve">Ponudbeni list </w:t>
      </w:r>
    </w:p>
    <w:p w:rsidR="00581F78" w:rsidRPr="00047ED6" w:rsidRDefault="00581F78" w:rsidP="00581F7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0"/>
        </w:rPr>
      </w:pPr>
      <w:r w:rsidRPr="00047ED6">
        <w:rPr>
          <w:rFonts w:ascii="Book Antiqua" w:hAnsi="Book Antiqua"/>
          <w:sz w:val="20"/>
        </w:rPr>
        <w:t xml:space="preserve">Troškovnik </w:t>
      </w:r>
    </w:p>
    <w:p w:rsidR="00581F78" w:rsidRPr="00047ED6" w:rsidRDefault="00581F78" w:rsidP="00581F7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0"/>
        </w:rPr>
      </w:pPr>
      <w:r w:rsidRPr="00047ED6">
        <w:rPr>
          <w:rFonts w:ascii="Book Antiqua" w:hAnsi="Book Antiqua"/>
          <w:sz w:val="20"/>
        </w:rPr>
        <w:t xml:space="preserve">Izjava o nekažnjavanju </w:t>
      </w:r>
    </w:p>
    <w:p w:rsidR="00581F78" w:rsidRPr="00047ED6" w:rsidRDefault="00581F78" w:rsidP="00581F7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0"/>
        </w:rPr>
      </w:pPr>
      <w:r w:rsidRPr="00047ED6">
        <w:rPr>
          <w:rFonts w:ascii="Book Antiqua" w:hAnsi="Book Antiqua"/>
          <w:sz w:val="20"/>
        </w:rPr>
        <w:t xml:space="preserve">Popis ugovora o izvršenim radovima </w:t>
      </w:r>
    </w:p>
    <w:p w:rsidR="00581F78" w:rsidRPr="00047ED6" w:rsidRDefault="00581F78" w:rsidP="00581F7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0"/>
        </w:rPr>
      </w:pPr>
      <w:r w:rsidRPr="00047ED6">
        <w:rPr>
          <w:rFonts w:ascii="Cambria" w:hAnsi="Cambria" w:cs="Cambria"/>
          <w:bCs/>
          <w:sz w:val="20"/>
        </w:rPr>
        <w:t xml:space="preserve">Popis s podacima o angažiranom tehničkom stručnjaku </w:t>
      </w:r>
    </w:p>
    <w:p w:rsidR="00581F78" w:rsidRPr="00047ED6" w:rsidRDefault="00581F78" w:rsidP="00581F7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0"/>
        </w:rPr>
      </w:pPr>
      <w:r w:rsidRPr="00047ED6">
        <w:rPr>
          <w:rFonts w:ascii="Cambria" w:hAnsi="Cambria" w:cs="Cambria"/>
          <w:bCs/>
          <w:sz w:val="20"/>
        </w:rPr>
        <w:t xml:space="preserve">Izjava  o obilasku mjesta izvođenja radova </w:t>
      </w:r>
    </w:p>
    <w:p w:rsidR="00581F78" w:rsidRPr="00047ED6" w:rsidRDefault="00581F78" w:rsidP="00581F78">
      <w:pPr>
        <w:pStyle w:val="Odlomakpopisa"/>
        <w:numPr>
          <w:ilvl w:val="0"/>
          <w:numId w:val="9"/>
        </w:numPr>
        <w:jc w:val="both"/>
        <w:rPr>
          <w:rFonts w:ascii="Book Antiqua" w:hAnsi="Book Antiqua"/>
          <w:sz w:val="20"/>
        </w:rPr>
      </w:pPr>
      <w:r w:rsidRPr="00047ED6">
        <w:rPr>
          <w:rFonts w:ascii="Cambria" w:hAnsi="Cambria" w:cs="Cambria"/>
          <w:bCs/>
          <w:sz w:val="20"/>
        </w:rPr>
        <w:t xml:space="preserve">Prijedlog Ugovora </w:t>
      </w:r>
    </w:p>
    <w:p w:rsidR="00581F78" w:rsidRDefault="00581F78" w:rsidP="00581F78"/>
    <w:p w:rsidR="009241FF" w:rsidRDefault="009241FF"/>
    <w:sectPr w:rsidR="009241FF" w:rsidSect="00D91A2B"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9B1"/>
    <w:multiLevelType w:val="multilevel"/>
    <w:tmpl w:val="9152A07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826A8B"/>
    <w:multiLevelType w:val="hybridMultilevel"/>
    <w:tmpl w:val="609012F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BB03AE"/>
    <w:multiLevelType w:val="multilevel"/>
    <w:tmpl w:val="1192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097F70"/>
    <w:multiLevelType w:val="hybridMultilevel"/>
    <w:tmpl w:val="43D81B7C"/>
    <w:lvl w:ilvl="0" w:tplc="FF6A3268">
      <w:start w:val="1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A510AB"/>
    <w:multiLevelType w:val="hybridMultilevel"/>
    <w:tmpl w:val="28A0C85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351695"/>
    <w:multiLevelType w:val="hybridMultilevel"/>
    <w:tmpl w:val="3FD8CD20"/>
    <w:lvl w:ilvl="0" w:tplc="D9BC89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8F34699"/>
    <w:multiLevelType w:val="hybridMultilevel"/>
    <w:tmpl w:val="45508A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E4F20"/>
    <w:multiLevelType w:val="hybridMultilevel"/>
    <w:tmpl w:val="0C347CF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E584C"/>
    <w:multiLevelType w:val="hybridMultilevel"/>
    <w:tmpl w:val="D0EA3160"/>
    <w:lvl w:ilvl="0" w:tplc="970E62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79581F"/>
    <w:multiLevelType w:val="hybridMultilevel"/>
    <w:tmpl w:val="8B7A5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D3EF1"/>
    <w:multiLevelType w:val="hybridMultilevel"/>
    <w:tmpl w:val="A53A1E4E"/>
    <w:lvl w:ilvl="0" w:tplc="5D062D64">
      <w:start w:val="4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1F78"/>
    <w:rsid w:val="002114D7"/>
    <w:rsid w:val="00501524"/>
    <w:rsid w:val="00581F78"/>
    <w:rsid w:val="009241FF"/>
    <w:rsid w:val="00A316B5"/>
    <w:rsid w:val="00A404D0"/>
    <w:rsid w:val="00B03C76"/>
    <w:rsid w:val="00B20FB3"/>
    <w:rsid w:val="00B7143D"/>
    <w:rsid w:val="00D0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7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81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581F78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581F78"/>
    <w:pPr>
      <w:widowControl/>
      <w:autoSpaceDE/>
      <w:autoSpaceDN/>
      <w:adjustRightInd/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81F78"/>
    <w:rPr>
      <w:rFonts w:ascii="Arial" w:eastAsia="Times New Roman" w:hAnsi="Arial" w:cs="Times New Roman"/>
      <w:sz w:val="24"/>
      <w:szCs w:val="24"/>
      <w:lang w:eastAsia="hr-HR"/>
    </w:rPr>
  </w:style>
  <w:style w:type="paragraph" w:styleId="Odlomakpopisa">
    <w:name w:val="List Paragraph"/>
    <w:aliases w:val="Paragraph,List Paragraph Red,lp1"/>
    <w:basedOn w:val="Normal"/>
    <w:link w:val="OdlomakpopisaChar"/>
    <w:uiPriority w:val="1"/>
    <w:qFormat/>
    <w:rsid w:val="00581F78"/>
    <w:pPr>
      <w:ind w:left="720"/>
      <w:contextualSpacing/>
    </w:pPr>
    <w:rPr>
      <w:rFonts w:cs="Arial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1"/>
    <w:locked/>
    <w:rsid w:val="00581F78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10"/>
    <w:rsid w:val="00581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customStyle="1" w:styleId="Naslov10">
    <w:name w:val="Naslov1"/>
    <w:basedOn w:val="Naslov1"/>
    <w:link w:val="NaslovChar"/>
    <w:qFormat/>
    <w:rsid w:val="00581F78"/>
    <w:pPr>
      <w:keepLines w:val="0"/>
      <w:spacing w:before="0" w:after="60"/>
      <w:ind w:left="714" w:hanging="357"/>
    </w:pPr>
    <w:rPr>
      <w:b w:val="0"/>
      <w:bCs w:val="0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1F78"/>
    <w:pPr>
      <w:widowControl w:val="0"/>
      <w:autoSpaceDE w:val="0"/>
      <w:autoSpaceDN w:val="0"/>
      <w:adjustRightInd w:val="0"/>
      <w:ind w:firstLine="0"/>
      <w:jc w:val="left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character" w:customStyle="1" w:styleId="fontstyle01">
    <w:name w:val="fontstyle01"/>
    <w:basedOn w:val="Zadanifontodlomka"/>
    <w:rsid w:val="00581F78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581F7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6">
    <w:name w:val="Font Style26"/>
    <w:rsid w:val="00581F78"/>
    <w:rPr>
      <w:rFonts w:ascii="Arial" w:hAnsi="Arial" w:cs="Arial"/>
      <w:sz w:val="18"/>
      <w:szCs w:val="18"/>
    </w:rPr>
  </w:style>
  <w:style w:type="paragraph" w:customStyle="1" w:styleId="Heading2">
    <w:name w:val="Heading 2"/>
    <w:basedOn w:val="Normal"/>
    <w:uiPriority w:val="1"/>
    <w:qFormat/>
    <w:rsid w:val="00581F78"/>
    <w:pPr>
      <w:adjustRightInd/>
      <w:ind w:left="292"/>
      <w:outlineLvl w:val="2"/>
    </w:pPr>
    <w:rPr>
      <w:rFonts w:eastAsia="Arial" w:cs="Arial"/>
      <w:b/>
      <w:bCs/>
      <w:sz w:val="22"/>
      <w:szCs w:val="22"/>
      <w:lang w:bidi="hr-HR"/>
    </w:rPr>
  </w:style>
  <w:style w:type="character" w:customStyle="1" w:styleId="Naslov1Char">
    <w:name w:val="Naslov 1 Char"/>
    <w:basedOn w:val="Zadanifontodlomka"/>
    <w:link w:val="Naslov1"/>
    <w:uiPriority w:val="9"/>
    <w:rsid w:val="00581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1F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F7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buneta@licko-senjsk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cko-senj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entina.bublic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4126</Words>
  <Characters>23523</Characters>
  <Application>Microsoft Office Word</Application>
  <DocSecurity>0</DocSecurity>
  <Lines>196</Lines>
  <Paragraphs>55</Paragraphs>
  <ScaleCrop>false</ScaleCrop>
  <Company>Grizli777</Company>
  <LinksUpToDate>false</LinksUpToDate>
  <CharactersWithSpaces>27594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2019-09-30T17:39:00Z</dcterms:created>
  <dcterms:modified xsi:type="dcterms:W3CDTF">2019-10-02T09:03:00Z</dcterms:modified>
</cp:coreProperties>
</file>