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F8" w:rsidRDefault="001600F8" w:rsidP="001600F8">
      <w:pPr>
        <w:tabs>
          <w:tab w:val="left" w:pos="2618"/>
          <w:tab w:val="left" w:pos="10846"/>
        </w:tabs>
        <w:spacing w:after="0" w:line="240" w:lineRule="auto"/>
        <w:ind w:right="6452"/>
        <w:jc w:val="center"/>
      </w:pPr>
      <w:r>
        <w:rPr>
          <w:noProof/>
        </w:rPr>
        <w:drawing>
          <wp:inline distT="0" distB="0" distL="0" distR="0">
            <wp:extent cx="409575" cy="514350"/>
            <wp:effectExtent l="19050" t="0" r="9525" b="0"/>
            <wp:docPr id="1" name="Slika 1" descr="[Narodna zastav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[Narodna zastava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0F8" w:rsidRDefault="001600F8" w:rsidP="001600F8">
      <w:pPr>
        <w:spacing w:after="0" w:line="240" w:lineRule="auto"/>
        <w:rPr>
          <w:sz w:val="12"/>
        </w:rPr>
      </w:pPr>
    </w:p>
    <w:tbl>
      <w:tblPr>
        <w:tblW w:w="0" w:type="auto"/>
        <w:tblInd w:w="-640" w:type="dxa"/>
        <w:tblLook w:val="04A0"/>
      </w:tblPr>
      <w:tblGrid>
        <w:gridCol w:w="748"/>
        <w:gridCol w:w="8658"/>
      </w:tblGrid>
      <w:tr w:rsidR="001600F8" w:rsidRPr="00332782" w:rsidTr="00B16250">
        <w:tc>
          <w:tcPr>
            <w:tcW w:w="748" w:type="dxa"/>
            <w:vAlign w:val="center"/>
            <w:hideMark/>
          </w:tcPr>
          <w:p w:rsidR="001600F8" w:rsidRPr="00332782" w:rsidRDefault="001600F8" w:rsidP="00B16250">
            <w:pPr>
              <w:spacing w:after="0" w:line="240" w:lineRule="auto"/>
              <w:ind w:right="-108"/>
              <w:jc w:val="center"/>
              <w:rPr>
                <w:rFonts w:asciiTheme="majorHAnsi" w:eastAsia="Times New Roman" w:hAnsiTheme="majorHAnsi" w:cs="Times New Roman"/>
                <w:iCs/>
                <w:sz w:val="24"/>
                <w:szCs w:val="24"/>
              </w:rPr>
            </w:pPr>
            <w:r w:rsidRPr="00332782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19075" cy="285750"/>
                  <wp:effectExtent l="19050" t="0" r="9525" b="0"/>
                  <wp:docPr id="2" name="Slika 2" descr="grb župan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 župan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8" w:type="dxa"/>
            <w:hideMark/>
          </w:tcPr>
          <w:p w:rsidR="001600F8" w:rsidRPr="00332782" w:rsidRDefault="001600F8" w:rsidP="00B16250">
            <w:pPr>
              <w:spacing w:after="0" w:line="240" w:lineRule="auto"/>
              <w:rPr>
                <w:rFonts w:asciiTheme="majorHAnsi" w:eastAsia="Times New Roman" w:hAnsiTheme="majorHAnsi" w:cs="Arial"/>
                <w:iCs/>
                <w:color w:val="CC9900"/>
                <w:sz w:val="4"/>
                <w:szCs w:val="24"/>
              </w:rPr>
            </w:pPr>
            <w:r w:rsidRPr="00332782">
              <w:rPr>
                <w:rFonts w:asciiTheme="majorHAnsi" w:hAnsiTheme="majorHAnsi" w:cs="Arial"/>
                <w:iCs/>
                <w:color w:val="CC9900"/>
                <w:sz w:val="8"/>
              </w:rPr>
              <w:t xml:space="preserve"> </w:t>
            </w:r>
          </w:p>
          <w:p w:rsidR="001600F8" w:rsidRPr="00332782" w:rsidRDefault="001600F8" w:rsidP="00B16250">
            <w:pPr>
              <w:pStyle w:val="Naslov5"/>
              <w:tabs>
                <w:tab w:val="left" w:pos="2884"/>
                <w:tab w:val="left" w:pos="3071"/>
              </w:tabs>
              <w:spacing w:before="0"/>
              <w:ind w:left="-108" w:right="5369"/>
              <w:rPr>
                <w:rFonts w:cs="Tahoma"/>
                <w:bCs/>
                <w:iCs/>
                <w:color w:val="auto"/>
                <w:spacing w:val="20"/>
                <w:sz w:val="21"/>
                <w:szCs w:val="21"/>
                <w:lang w:val="hr-HR"/>
              </w:rPr>
            </w:pPr>
            <w:r w:rsidRPr="00332782">
              <w:rPr>
                <w:rFonts w:cs="Tahoma"/>
                <w:bCs/>
                <w:iCs/>
                <w:color w:val="auto"/>
                <w:spacing w:val="20"/>
                <w:sz w:val="21"/>
                <w:szCs w:val="21"/>
                <w:lang w:val="hr-HR"/>
              </w:rPr>
              <w:t>REPUBLIKA HRVATSKA</w:t>
            </w:r>
          </w:p>
          <w:p w:rsidR="001600F8" w:rsidRPr="00332782" w:rsidRDefault="001600F8" w:rsidP="00B16250">
            <w:pPr>
              <w:pStyle w:val="Naslov1"/>
              <w:tabs>
                <w:tab w:val="left" w:pos="2884"/>
                <w:tab w:val="left" w:pos="3071"/>
              </w:tabs>
              <w:spacing w:before="0"/>
              <w:ind w:left="-108" w:right="5369"/>
              <w:rPr>
                <w:b w:val="0"/>
                <w:bCs w:val="0"/>
                <w:color w:val="CC9900"/>
                <w:lang w:val="hr-HR"/>
              </w:rPr>
            </w:pPr>
            <w:r w:rsidRPr="00332782">
              <w:rPr>
                <w:b w:val="0"/>
                <w:bCs w:val="0"/>
                <w:color w:val="auto"/>
                <w:sz w:val="21"/>
                <w:szCs w:val="21"/>
                <w:lang w:val="hr-HR"/>
              </w:rPr>
              <w:t>LIČKO-SENJSKA ŽUPANIJA</w:t>
            </w:r>
          </w:p>
        </w:tc>
      </w:tr>
    </w:tbl>
    <w:p w:rsidR="00882F64" w:rsidRPr="001600F8" w:rsidRDefault="00882F64" w:rsidP="001600F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1600F8">
        <w:rPr>
          <w:rFonts w:asciiTheme="majorHAnsi" w:hAnsiTheme="majorHAnsi"/>
          <w:sz w:val="21"/>
          <w:szCs w:val="21"/>
        </w:rPr>
        <w:t>ODBOR ZA STATUT, POSLOVNIK I PROPISE</w:t>
      </w:r>
    </w:p>
    <w:p w:rsidR="00882F64" w:rsidRPr="001600F8" w:rsidRDefault="00882F64" w:rsidP="001600F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1600F8">
        <w:rPr>
          <w:rFonts w:asciiTheme="majorHAnsi" w:hAnsiTheme="majorHAnsi"/>
          <w:sz w:val="21"/>
          <w:szCs w:val="21"/>
        </w:rPr>
        <w:t>KLASA: 021-04/17-01/</w:t>
      </w:r>
      <w:r w:rsidR="006F4187">
        <w:rPr>
          <w:rFonts w:asciiTheme="majorHAnsi" w:hAnsiTheme="majorHAnsi"/>
          <w:sz w:val="21"/>
          <w:szCs w:val="21"/>
        </w:rPr>
        <w:t>28</w:t>
      </w:r>
    </w:p>
    <w:p w:rsidR="00882F64" w:rsidRPr="001600F8" w:rsidRDefault="00882F64" w:rsidP="001600F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1600F8">
        <w:rPr>
          <w:rFonts w:asciiTheme="majorHAnsi" w:hAnsiTheme="majorHAnsi"/>
          <w:sz w:val="21"/>
          <w:szCs w:val="21"/>
        </w:rPr>
        <w:t>URBROJ: 2125/1-01-17-01</w:t>
      </w:r>
    </w:p>
    <w:p w:rsidR="00882F64" w:rsidRPr="00747083" w:rsidRDefault="00C965D1" w:rsidP="001600F8">
      <w:pPr>
        <w:spacing w:after="0" w:line="240" w:lineRule="auto"/>
        <w:rPr>
          <w:rFonts w:asciiTheme="majorHAnsi" w:hAnsiTheme="majorHAnsi"/>
          <w:sz w:val="21"/>
          <w:szCs w:val="21"/>
        </w:rPr>
      </w:pPr>
      <w:r w:rsidRPr="00747083">
        <w:rPr>
          <w:rFonts w:asciiTheme="majorHAnsi" w:hAnsiTheme="majorHAnsi"/>
          <w:sz w:val="21"/>
          <w:szCs w:val="21"/>
        </w:rPr>
        <w:t xml:space="preserve">Gospić, </w:t>
      </w:r>
      <w:r w:rsidR="006F4187">
        <w:rPr>
          <w:rFonts w:asciiTheme="majorHAnsi" w:hAnsiTheme="majorHAnsi"/>
          <w:sz w:val="21"/>
          <w:szCs w:val="21"/>
        </w:rPr>
        <w:t>15</w:t>
      </w:r>
      <w:r w:rsidR="00641A70" w:rsidRPr="00747083">
        <w:rPr>
          <w:rFonts w:asciiTheme="majorHAnsi" w:hAnsiTheme="majorHAnsi"/>
          <w:sz w:val="21"/>
          <w:szCs w:val="21"/>
        </w:rPr>
        <w:t>. rujna</w:t>
      </w:r>
      <w:r w:rsidRPr="00747083">
        <w:rPr>
          <w:rFonts w:asciiTheme="majorHAnsi" w:hAnsiTheme="majorHAnsi"/>
          <w:sz w:val="21"/>
          <w:szCs w:val="21"/>
        </w:rPr>
        <w:t xml:space="preserve"> 2017. g</w:t>
      </w:r>
      <w:r w:rsidR="00882F64" w:rsidRPr="00747083">
        <w:rPr>
          <w:rFonts w:asciiTheme="majorHAnsi" w:hAnsiTheme="majorHAnsi"/>
          <w:sz w:val="21"/>
          <w:szCs w:val="21"/>
        </w:rPr>
        <w:t>odine</w:t>
      </w:r>
    </w:p>
    <w:p w:rsidR="00882F64" w:rsidRPr="00747083" w:rsidRDefault="00882F64" w:rsidP="00747083">
      <w:pPr>
        <w:spacing w:after="0" w:line="240" w:lineRule="auto"/>
        <w:rPr>
          <w:rFonts w:asciiTheme="majorHAnsi" w:hAnsiTheme="majorHAnsi"/>
          <w:sz w:val="23"/>
          <w:szCs w:val="23"/>
        </w:rPr>
      </w:pPr>
    </w:p>
    <w:p w:rsidR="00882F64" w:rsidRPr="00747083" w:rsidRDefault="00882F64" w:rsidP="00747083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747083">
        <w:rPr>
          <w:rFonts w:asciiTheme="majorHAnsi" w:hAnsiTheme="majorHAnsi"/>
          <w:sz w:val="23"/>
          <w:szCs w:val="23"/>
        </w:rPr>
        <w:tab/>
        <w:t>Na temelju članka 30. i 31. Poslovnika županijske sku</w:t>
      </w:r>
      <w:r w:rsidR="001600F8" w:rsidRPr="00747083">
        <w:rPr>
          <w:rFonts w:asciiTheme="majorHAnsi" w:hAnsiTheme="majorHAnsi"/>
          <w:sz w:val="23"/>
          <w:szCs w:val="23"/>
        </w:rPr>
        <w:t>pštine Ličko-senjske županije («</w:t>
      </w:r>
      <w:r w:rsidRPr="00747083">
        <w:rPr>
          <w:rFonts w:asciiTheme="majorHAnsi" w:hAnsiTheme="majorHAnsi"/>
          <w:sz w:val="23"/>
          <w:szCs w:val="23"/>
        </w:rPr>
        <w:t>Županijski glasnik</w:t>
      </w:r>
      <w:r w:rsidR="001600F8" w:rsidRPr="00747083">
        <w:rPr>
          <w:rFonts w:asciiTheme="majorHAnsi" w:hAnsiTheme="majorHAnsi"/>
          <w:sz w:val="23"/>
          <w:szCs w:val="23"/>
        </w:rPr>
        <w:t>»</w:t>
      </w:r>
      <w:r w:rsidRPr="00747083">
        <w:rPr>
          <w:rFonts w:asciiTheme="majorHAnsi" w:hAnsiTheme="majorHAnsi"/>
          <w:sz w:val="23"/>
          <w:szCs w:val="23"/>
        </w:rPr>
        <w:t xml:space="preserve"> br. 11/09, 4/12, 4/13, 6/13</w:t>
      </w:r>
      <w:r w:rsidR="001600F8" w:rsidRPr="00747083">
        <w:rPr>
          <w:rFonts w:asciiTheme="majorHAnsi" w:hAnsiTheme="majorHAnsi"/>
          <w:sz w:val="23"/>
          <w:szCs w:val="23"/>
        </w:rPr>
        <w:t xml:space="preserve"> </w:t>
      </w:r>
      <w:r w:rsidRPr="00747083">
        <w:rPr>
          <w:rFonts w:asciiTheme="majorHAnsi" w:hAnsiTheme="majorHAnsi"/>
          <w:sz w:val="23"/>
          <w:szCs w:val="23"/>
        </w:rPr>
        <w:t xml:space="preserve">- pročišćeni tekst i 14/13) sazivam </w:t>
      </w:r>
      <w:r w:rsidR="00641A70" w:rsidRPr="00747083">
        <w:rPr>
          <w:rFonts w:asciiTheme="majorHAnsi" w:hAnsiTheme="majorHAnsi"/>
          <w:b/>
          <w:sz w:val="23"/>
          <w:szCs w:val="23"/>
        </w:rPr>
        <w:t>2</w:t>
      </w:r>
      <w:r w:rsidRPr="00747083">
        <w:rPr>
          <w:rFonts w:asciiTheme="majorHAnsi" w:hAnsiTheme="majorHAnsi"/>
          <w:b/>
          <w:sz w:val="23"/>
          <w:szCs w:val="23"/>
        </w:rPr>
        <w:t xml:space="preserve">. </w:t>
      </w:r>
      <w:r w:rsidR="001600F8" w:rsidRPr="00747083">
        <w:rPr>
          <w:rFonts w:asciiTheme="majorHAnsi" w:hAnsiTheme="majorHAnsi"/>
          <w:b/>
          <w:sz w:val="23"/>
          <w:szCs w:val="23"/>
        </w:rPr>
        <w:t>s</w:t>
      </w:r>
      <w:r w:rsidRPr="00747083">
        <w:rPr>
          <w:rFonts w:asciiTheme="majorHAnsi" w:hAnsiTheme="majorHAnsi"/>
          <w:b/>
          <w:sz w:val="23"/>
          <w:szCs w:val="23"/>
        </w:rPr>
        <w:t>jednicu Odbora za</w:t>
      </w:r>
      <w:r w:rsidR="00F36FAC" w:rsidRPr="00747083">
        <w:rPr>
          <w:rFonts w:asciiTheme="majorHAnsi" w:hAnsiTheme="majorHAnsi"/>
          <w:b/>
          <w:sz w:val="23"/>
          <w:szCs w:val="23"/>
        </w:rPr>
        <w:t xml:space="preserve"> </w:t>
      </w:r>
      <w:r w:rsidRPr="00747083">
        <w:rPr>
          <w:rFonts w:asciiTheme="majorHAnsi" w:hAnsiTheme="majorHAnsi"/>
          <w:b/>
          <w:sz w:val="23"/>
          <w:szCs w:val="23"/>
        </w:rPr>
        <w:t xml:space="preserve">Statut, Poslovnik i propise, </w:t>
      </w:r>
      <w:r w:rsidRPr="00747083">
        <w:rPr>
          <w:rFonts w:asciiTheme="majorHAnsi" w:hAnsiTheme="majorHAnsi"/>
          <w:sz w:val="23"/>
          <w:szCs w:val="23"/>
        </w:rPr>
        <w:t>koja će se održati</w:t>
      </w:r>
      <w:r w:rsidR="001600F8" w:rsidRPr="00747083">
        <w:rPr>
          <w:rFonts w:asciiTheme="majorHAnsi" w:hAnsiTheme="majorHAnsi"/>
          <w:sz w:val="23"/>
          <w:szCs w:val="23"/>
        </w:rPr>
        <w:t xml:space="preserve"> </w:t>
      </w:r>
      <w:r w:rsidR="00B6060E">
        <w:rPr>
          <w:rFonts w:asciiTheme="majorHAnsi" w:hAnsiTheme="majorHAnsi"/>
          <w:b/>
          <w:sz w:val="23"/>
          <w:szCs w:val="23"/>
        </w:rPr>
        <w:t>25</w:t>
      </w:r>
      <w:r w:rsidR="00641A70" w:rsidRPr="00747083">
        <w:rPr>
          <w:rFonts w:asciiTheme="majorHAnsi" w:hAnsiTheme="majorHAnsi"/>
          <w:b/>
          <w:sz w:val="23"/>
          <w:szCs w:val="23"/>
        </w:rPr>
        <w:t>. rujna</w:t>
      </w:r>
      <w:r w:rsidR="001600F8" w:rsidRPr="00747083">
        <w:rPr>
          <w:rFonts w:asciiTheme="majorHAnsi" w:hAnsiTheme="majorHAnsi"/>
          <w:b/>
          <w:sz w:val="23"/>
          <w:szCs w:val="23"/>
        </w:rPr>
        <w:t xml:space="preserve"> </w:t>
      </w:r>
      <w:r w:rsidR="00C965D1" w:rsidRPr="00747083">
        <w:rPr>
          <w:rFonts w:asciiTheme="majorHAnsi" w:hAnsiTheme="majorHAnsi"/>
          <w:b/>
          <w:sz w:val="23"/>
          <w:szCs w:val="23"/>
        </w:rPr>
        <w:t>2017. g</w:t>
      </w:r>
      <w:r w:rsidRPr="00747083">
        <w:rPr>
          <w:rFonts w:asciiTheme="majorHAnsi" w:hAnsiTheme="majorHAnsi"/>
          <w:b/>
          <w:sz w:val="23"/>
          <w:szCs w:val="23"/>
        </w:rPr>
        <w:t>odine (</w:t>
      </w:r>
      <w:r w:rsidR="00B6060E">
        <w:rPr>
          <w:rFonts w:asciiTheme="majorHAnsi" w:hAnsiTheme="majorHAnsi"/>
          <w:b/>
          <w:sz w:val="23"/>
          <w:szCs w:val="23"/>
        </w:rPr>
        <w:t>ponedjeljak</w:t>
      </w:r>
      <w:r w:rsidRPr="00747083">
        <w:rPr>
          <w:rFonts w:asciiTheme="majorHAnsi" w:hAnsiTheme="majorHAnsi"/>
          <w:b/>
          <w:sz w:val="23"/>
          <w:szCs w:val="23"/>
        </w:rPr>
        <w:t xml:space="preserve">) u Gospiću, </w:t>
      </w:r>
      <w:proofErr w:type="spellStart"/>
      <w:r w:rsidRPr="00747083">
        <w:rPr>
          <w:rFonts w:asciiTheme="majorHAnsi" w:hAnsiTheme="majorHAnsi"/>
          <w:b/>
          <w:sz w:val="23"/>
          <w:szCs w:val="23"/>
        </w:rPr>
        <w:t>dr</w:t>
      </w:r>
      <w:proofErr w:type="spellEnd"/>
      <w:r w:rsidRPr="00747083">
        <w:rPr>
          <w:rFonts w:asciiTheme="majorHAnsi" w:hAnsiTheme="majorHAnsi"/>
          <w:b/>
          <w:sz w:val="23"/>
          <w:szCs w:val="23"/>
        </w:rPr>
        <w:t>. Franje Tuđmana 4 (Kabinet</w:t>
      </w:r>
      <w:r w:rsidR="00F36FAC" w:rsidRPr="00747083">
        <w:rPr>
          <w:rFonts w:asciiTheme="majorHAnsi" w:hAnsiTheme="majorHAnsi"/>
          <w:b/>
          <w:sz w:val="23"/>
          <w:szCs w:val="23"/>
        </w:rPr>
        <w:t xml:space="preserve"> </w:t>
      </w:r>
      <w:r w:rsidRPr="00747083">
        <w:rPr>
          <w:rFonts w:asciiTheme="majorHAnsi" w:hAnsiTheme="majorHAnsi"/>
          <w:b/>
          <w:sz w:val="23"/>
          <w:szCs w:val="23"/>
        </w:rPr>
        <w:t>župana</w:t>
      </w:r>
      <w:r w:rsidR="001600F8" w:rsidRPr="00747083">
        <w:rPr>
          <w:rFonts w:asciiTheme="majorHAnsi" w:hAnsiTheme="majorHAnsi"/>
          <w:b/>
          <w:sz w:val="23"/>
          <w:szCs w:val="23"/>
        </w:rPr>
        <w:t xml:space="preserve"> </w:t>
      </w:r>
      <w:r w:rsidRPr="00747083">
        <w:rPr>
          <w:rFonts w:asciiTheme="majorHAnsi" w:hAnsiTheme="majorHAnsi"/>
          <w:b/>
          <w:sz w:val="23"/>
          <w:szCs w:val="23"/>
        </w:rPr>
        <w:t>- sala za sastanke)</w:t>
      </w:r>
      <w:r w:rsidRPr="00747083">
        <w:rPr>
          <w:rFonts w:asciiTheme="majorHAnsi" w:hAnsiTheme="majorHAnsi"/>
          <w:sz w:val="23"/>
          <w:szCs w:val="23"/>
        </w:rPr>
        <w:t xml:space="preserve"> s početkom u </w:t>
      </w:r>
      <w:r w:rsidR="00B6060E">
        <w:rPr>
          <w:rFonts w:asciiTheme="majorHAnsi" w:hAnsiTheme="majorHAnsi"/>
          <w:b/>
          <w:sz w:val="23"/>
          <w:szCs w:val="23"/>
        </w:rPr>
        <w:t>8,00</w:t>
      </w:r>
      <w:r w:rsidRPr="00747083">
        <w:rPr>
          <w:rFonts w:asciiTheme="majorHAnsi" w:hAnsiTheme="majorHAnsi"/>
          <w:b/>
          <w:sz w:val="23"/>
          <w:szCs w:val="23"/>
        </w:rPr>
        <w:t xml:space="preserve"> sati.</w:t>
      </w:r>
      <w:r w:rsidRPr="00747083">
        <w:rPr>
          <w:rFonts w:asciiTheme="majorHAnsi" w:hAnsiTheme="majorHAnsi"/>
          <w:sz w:val="23"/>
          <w:szCs w:val="23"/>
        </w:rPr>
        <w:t xml:space="preserve"> </w:t>
      </w:r>
    </w:p>
    <w:p w:rsidR="00882F64" w:rsidRPr="00747083" w:rsidRDefault="001600F8" w:rsidP="00747083">
      <w:pPr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  <w:r w:rsidRPr="00747083">
        <w:rPr>
          <w:rFonts w:asciiTheme="majorHAnsi" w:hAnsiTheme="majorHAnsi"/>
          <w:sz w:val="23"/>
          <w:szCs w:val="23"/>
        </w:rPr>
        <w:tab/>
      </w:r>
      <w:r w:rsidR="00882F64" w:rsidRPr="00747083">
        <w:rPr>
          <w:rFonts w:asciiTheme="majorHAnsi" w:hAnsiTheme="majorHAnsi"/>
          <w:sz w:val="23"/>
          <w:szCs w:val="23"/>
        </w:rPr>
        <w:t xml:space="preserve">Za sjednicu predlažem sljedeći </w:t>
      </w:r>
    </w:p>
    <w:p w:rsidR="001600F8" w:rsidRPr="00747083" w:rsidRDefault="001600F8" w:rsidP="00747083">
      <w:pPr>
        <w:pStyle w:val="Odlomakpopisa"/>
        <w:ind w:left="0"/>
        <w:jc w:val="both"/>
        <w:rPr>
          <w:rFonts w:asciiTheme="majorHAnsi" w:hAnsiTheme="majorHAnsi"/>
          <w:sz w:val="23"/>
          <w:szCs w:val="23"/>
          <w:lang w:val="hr-HR"/>
        </w:rPr>
      </w:pPr>
    </w:p>
    <w:p w:rsidR="001600F8" w:rsidRPr="00747083" w:rsidRDefault="001600F8" w:rsidP="00747083">
      <w:pPr>
        <w:pStyle w:val="Odlomakpopisa"/>
        <w:ind w:left="0"/>
        <w:jc w:val="center"/>
        <w:rPr>
          <w:rFonts w:asciiTheme="majorHAnsi" w:hAnsiTheme="majorHAnsi"/>
          <w:b/>
          <w:spacing w:val="50"/>
          <w:sz w:val="26"/>
          <w:szCs w:val="26"/>
          <w:lang w:val="hr-HR"/>
        </w:rPr>
      </w:pPr>
      <w:r w:rsidRPr="00747083">
        <w:rPr>
          <w:rFonts w:asciiTheme="majorHAnsi" w:hAnsiTheme="majorHAnsi"/>
          <w:b/>
          <w:spacing w:val="50"/>
          <w:sz w:val="26"/>
          <w:szCs w:val="26"/>
          <w:lang w:val="hr-HR"/>
        </w:rPr>
        <w:t>Dnevni red</w:t>
      </w:r>
    </w:p>
    <w:p w:rsidR="001600F8" w:rsidRPr="00747083" w:rsidRDefault="001600F8" w:rsidP="00747083">
      <w:pPr>
        <w:pStyle w:val="Odlomakpopisa"/>
        <w:ind w:left="0"/>
        <w:jc w:val="center"/>
        <w:rPr>
          <w:rFonts w:asciiTheme="majorHAnsi" w:hAnsiTheme="majorHAnsi"/>
          <w:sz w:val="14"/>
          <w:szCs w:val="14"/>
          <w:lang w:val="hr-HR"/>
        </w:rPr>
      </w:pP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Odluke o izmjeni </w:t>
      </w:r>
      <w:r w:rsidRPr="00747083">
        <w:rPr>
          <w:rFonts w:ascii="Cambria" w:hAnsi="Cambria"/>
          <w:sz w:val="23"/>
          <w:szCs w:val="23"/>
          <w:lang w:val="hr-HR"/>
        </w:rPr>
        <w:t>Odluke o kriterijima i mjerilima za utvrđivanje bilančnih prava za financiranje minimalnog financijskog standarda javnih potreba osnovnog školstva Ličko-senjske županije u 2017. godini</w:t>
      </w:r>
    </w:p>
    <w:p w:rsidR="00747083" w:rsidRPr="006F33E4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Odluke o izmjeni </w:t>
      </w:r>
      <w:r w:rsidRPr="00747083">
        <w:rPr>
          <w:rFonts w:ascii="Cambria" w:hAnsi="Cambria"/>
          <w:sz w:val="23"/>
          <w:szCs w:val="23"/>
          <w:lang w:val="hr-HR"/>
        </w:rPr>
        <w:t>Odluke o kriterijima i mjerilima za utvrđivanje bilančnih prava za financiranje minimalnog financijskog standarda javnih potreba srednjih škola i učeničkih domova Ličko-senjske županije u 2017. godini</w:t>
      </w:r>
    </w:p>
    <w:p w:rsidR="006F33E4" w:rsidRDefault="006F33E4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 w:line="280" w:lineRule="exact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>
        <w:rPr>
          <w:rFonts w:asciiTheme="majorHAnsi" w:hAnsiTheme="majorHAnsi" w:cs="Cambria"/>
          <w:sz w:val="23"/>
          <w:szCs w:val="23"/>
          <w:lang w:val="hr-HR"/>
        </w:rPr>
        <w:t>Odluke o I. dopuni Plana davanja koncesija Ličko-senjske županije u razdoblju od 2017. – 2019. godine</w:t>
      </w:r>
    </w:p>
    <w:p w:rsidR="006F33E4" w:rsidRPr="00A6443E" w:rsidRDefault="006F33E4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 w:line="280" w:lineRule="exact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>
        <w:rPr>
          <w:rFonts w:asciiTheme="majorHAnsi" w:hAnsiTheme="majorHAnsi" w:cs="Cambria"/>
          <w:sz w:val="23"/>
          <w:szCs w:val="23"/>
          <w:lang w:val="hr-HR"/>
        </w:rPr>
        <w:t>Odluke o I. dopuni Plana davanja koncesija Ličko-</w:t>
      </w:r>
      <w:proofErr w:type="spellStart"/>
      <w:r>
        <w:rPr>
          <w:rFonts w:asciiTheme="majorHAnsi" w:hAnsiTheme="majorHAnsi" w:cs="Cambria"/>
          <w:sz w:val="23"/>
          <w:szCs w:val="23"/>
          <w:lang w:val="hr-HR"/>
        </w:rPr>
        <w:t>senjsek</w:t>
      </w:r>
      <w:proofErr w:type="spellEnd"/>
      <w:r>
        <w:rPr>
          <w:rFonts w:asciiTheme="majorHAnsi" w:hAnsiTheme="majorHAnsi" w:cs="Cambria"/>
          <w:sz w:val="23"/>
          <w:szCs w:val="23"/>
          <w:lang w:val="hr-HR"/>
        </w:rPr>
        <w:t xml:space="preserve"> županije za 2017. godinu</w:t>
      </w: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/>
          <w:sz w:val="23"/>
          <w:szCs w:val="23"/>
          <w:lang w:val="hr-HR"/>
        </w:rPr>
        <w:t xml:space="preserve">Odluke o izmjeni Odluke o osnivanju Lučke uprave Novalja </w:t>
      </w: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/>
          <w:sz w:val="23"/>
          <w:szCs w:val="23"/>
          <w:lang w:val="hr-HR"/>
        </w:rPr>
        <w:t xml:space="preserve">Zaključka o davanju suglasnosti Lučkoj upravi Senj za realizaciju projekta «Izgradnje trajektnog pristaništu </w:t>
      </w:r>
      <w:proofErr w:type="spellStart"/>
      <w:r w:rsidRPr="00747083">
        <w:rPr>
          <w:rFonts w:asciiTheme="majorHAnsi" w:hAnsiTheme="majorHAnsi"/>
          <w:sz w:val="23"/>
          <w:szCs w:val="23"/>
          <w:lang w:val="hr-HR"/>
        </w:rPr>
        <w:t>Stinica</w:t>
      </w:r>
      <w:proofErr w:type="spellEnd"/>
      <w:r w:rsidRPr="00747083">
        <w:rPr>
          <w:rFonts w:asciiTheme="majorHAnsi" w:hAnsiTheme="majorHAnsi"/>
          <w:sz w:val="23"/>
          <w:szCs w:val="23"/>
          <w:lang w:val="hr-HR"/>
        </w:rPr>
        <w:t xml:space="preserve"> – Nova rampa»</w:t>
      </w: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/>
          <w:sz w:val="23"/>
          <w:szCs w:val="23"/>
          <w:lang w:val="hr-HR"/>
        </w:rPr>
        <w:t>Zaključka o davanju suglasnosti Lučkoj upravi Senj za realizaciju projekta «Održavanje obalnih zidova i komunalnih vezova od lukobrana Sv. Ambroza do gata Sv. Nikole u luci Senj»</w:t>
      </w: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/>
          <w:sz w:val="23"/>
          <w:szCs w:val="23"/>
          <w:lang w:val="hr-HR"/>
        </w:rPr>
        <w:t xml:space="preserve">Zaključka o davanju suglasnosti Lučkoj upravi Novalja za realizaciju projekta «Sanacije gata, pokosa prometnice na istočnoj obali i sanaciju pokosa prometnice, šetnice i gatova na zapadnoj obali u Lunu, uvala </w:t>
      </w:r>
      <w:proofErr w:type="spellStart"/>
      <w:r w:rsidRPr="00747083">
        <w:rPr>
          <w:rFonts w:asciiTheme="majorHAnsi" w:hAnsiTheme="majorHAnsi"/>
          <w:sz w:val="23"/>
          <w:szCs w:val="23"/>
          <w:lang w:val="hr-HR"/>
        </w:rPr>
        <w:t>Tovarnele</w:t>
      </w:r>
      <w:proofErr w:type="spellEnd"/>
      <w:r w:rsidRPr="00747083">
        <w:rPr>
          <w:rFonts w:asciiTheme="majorHAnsi" w:hAnsiTheme="majorHAnsi"/>
          <w:sz w:val="23"/>
          <w:szCs w:val="23"/>
          <w:lang w:val="hr-HR"/>
        </w:rPr>
        <w:t>»</w:t>
      </w: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/>
          <w:sz w:val="23"/>
          <w:szCs w:val="23"/>
          <w:lang w:val="hr-HR"/>
        </w:rPr>
        <w:t>Zaključka o davanju suglasnosti na Odluku o izmjenama i dopunama Statuta Županijske uprave za ceste Ličko-senjske županije</w:t>
      </w: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/>
          <w:sz w:val="23"/>
          <w:szCs w:val="23"/>
          <w:lang w:val="hr-HR"/>
        </w:rPr>
        <w:t>Zaključka o davanju prethodne suglasnosti na prijedlog II. Izmjena i dopuna Statuta Osnovne škole «</w:t>
      </w:r>
      <w:proofErr w:type="spellStart"/>
      <w:r w:rsidRPr="00747083">
        <w:rPr>
          <w:rFonts w:asciiTheme="majorHAnsi" w:hAnsiTheme="majorHAnsi"/>
          <w:sz w:val="23"/>
          <w:szCs w:val="23"/>
          <w:lang w:val="hr-HR"/>
        </w:rPr>
        <w:t>Anž</w:t>
      </w:r>
      <w:proofErr w:type="spellEnd"/>
      <w:r w:rsidRPr="00747083">
        <w:rPr>
          <w:rFonts w:asciiTheme="majorHAnsi" w:hAnsiTheme="majorHAnsi"/>
          <w:sz w:val="23"/>
          <w:szCs w:val="23"/>
          <w:lang w:val="hr-HR"/>
        </w:rPr>
        <w:t xml:space="preserve"> Frankopan» Kosinj</w:t>
      </w: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/>
          <w:sz w:val="23"/>
          <w:szCs w:val="23"/>
          <w:lang w:val="hr-HR"/>
        </w:rPr>
        <w:t xml:space="preserve">Zaključka o davanju prethodne suglasnosti na prijedlog II. Izmjena i dopuna Statuta Osnovne škole Donji </w:t>
      </w:r>
      <w:proofErr w:type="spellStart"/>
      <w:r w:rsidRPr="00747083">
        <w:rPr>
          <w:rFonts w:asciiTheme="majorHAnsi" w:hAnsiTheme="majorHAnsi"/>
          <w:sz w:val="23"/>
          <w:szCs w:val="23"/>
          <w:lang w:val="hr-HR"/>
        </w:rPr>
        <w:t>Lapac</w:t>
      </w:r>
      <w:proofErr w:type="spellEnd"/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/>
          <w:sz w:val="23"/>
          <w:szCs w:val="23"/>
          <w:lang w:val="hr-HR"/>
        </w:rPr>
        <w:t>Zaključka o davanju prethodne suglasnosti na prijedlog II. Izmjena i dopuna Statuta Osnovne škole Kralja Tomislava, Udbina</w:t>
      </w: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/>
          <w:sz w:val="23"/>
          <w:szCs w:val="23"/>
          <w:lang w:val="hr-HR"/>
        </w:rPr>
        <w:t>Zaključka o davanju prethodne suglasnosti na prijedlog Dopune Statuta Srednje škole Plitvička jezera</w:t>
      </w: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 w:cs="Book Antiqua"/>
          <w:sz w:val="23"/>
          <w:szCs w:val="23"/>
          <w:lang w:val="hr-HR"/>
        </w:rPr>
        <w:t xml:space="preserve">Zaključka o neprihvaćanju ponude za prodaju nekretnina po pravu prvokupa na području NP «Plitvička Jezera», vlasnice </w:t>
      </w:r>
      <w:r w:rsidRPr="00747083">
        <w:rPr>
          <w:rFonts w:asciiTheme="majorHAnsi" w:hAnsiTheme="majorHAnsi"/>
          <w:sz w:val="23"/>
          <w:szCs w:val="23"/>
          <w:lang w:val="hr-HR"/>
        </w:rPr>
        <w:t>Lucije Grbić iz Plitvičkih Jezera</w:t>
      </w:r>
    </w:p>
    <w:p w:rsidR="00747083" w:rsidRPr="00747083" w:rsidRDefault="00747083" w:rsidP="00747083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t xml:space="preserve">Razmatranje prijedloga </w:t>
      </w:r>
      <w:r w:rsidRPr="00747083">
        <w:rPr>
          <w:rFonts w:asciiTheme="majorHAnsi" w:hAnsiTheme="majorHAnsi" w:cs="Book Antiqua"/>
          <w:sz w:val="23"/>
          <w:szCs w:val="23"/>
          <w:lang w:val="hr-HR"/>
        </w:rPr>
        <w:t xml:space="preserve">Zaključka o neprihvaćanju ponude za prodaju nekretnina po pravu prvokupa na području NP «Plitvička Jezera», vlasnika Zorana </w:t>
      </w:r>
      <w:r w:rsidRPr="00747083">
        <w:rPr>
          <w:rFonts w:asciiTheme="majorHAnsi" w:hAnsiTheme="majorHAnsi"/>
          <w:sz w:val="23"/>
          <w:szCs w:val="23"/>
          <w:lang w:val="hr-HR"/>
        </w:rPr>
        <w:t>Grbić iz Vrbasa, Republika Srbija</w:t>
      </w:r>
    </w:p>
    <w:p w:rsidR="008F7E74" w:rsidRDefault="008F7E74" w:rsidP="00747083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contextualSpacing w:val="0"/>
        <w:jc w:val="both"/>
        <w:rPr>
          <w:rFonts w:ascii="Cambria" w:hAnsi="Cambria" w:cs="Book Antiqua"/>
          <w:sz w:val="23"/>
          <w:szCs w:val="23"/>
          <w:lang w:val="hr-HR"/>
        </w:rPr>
        <w:sectPr w:rsidR="008F7E74" w:rsidSect="00747083">
          <w:pgSz w:w="11906" w:h="16838"/>
          <w:pgMar w:top="539" w:right="1418" w:bottom="1418" w:left="1418" w:header="709" w:footer="709" w:gutter="0"/>
          <w:cols w:space="708"/>
          <w:docGrid w:linePitch="360"/>
        </w:sectPr>
      </w:pPr>
    </w:p>
    <w:p w:rsidR="00747083" w:rsidRPr="00747083" w:rsidRDefault="00747083" w:rsidP="00BF6F8E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spacing w:after="20"/>
        <w:ind w:left="357" w:hanging="357"/>
        <w:contextualSpacing w:val="0"/>
        <w:jc w:val="both"/>
        <w:rPr>
          <w:rFonts w:asciiTheme="majorHAnsi" w:hAnsiTheme="majorHAnsi" w:cs="Cambria"/>
          <w:sz w:val="23"/>
          <w:szCs w:val="23"/>
          <w:lang w:val="hr-HR"/>
        </w:rPr>
      </w:pPr>
      <w:r w:rsidRPr="00747083">
        <w:rPr>
          <w:rFonts w:ascii="Cambria" w:hAnsi="Cambria" w:cs="Book Antiqua"/>
          <w:sz w:val="23"/>
          <w:szCs w:val="23"/>
          <w:lang w:val="hr-HR"/>
        </w:rPr>
        <w:lastRenderedPageBreak/>
        <w:t xml:space="preserve">Razmatranje prijedloga </w:t>
      </w:r>
      <w:r w:rsidRPr="00747083">
        <w:rPr>
          <w:rFonts w:asciiTheme="majorHAnsi" w:hAnsiTheme="majorHAnsi" w:cs="Book Antiqua"/>
          <w:sz w:val="23"/>
          <w:szCs w:val="23"/>
          <w:lang w:val="hr-HR"/>
        </w:rPr>
        <w:t xml:space="preserve">Zaključka o neprihvaćanju ponude za prodaju nekretnina po pravu prvokupa na području NP «Plitvička Jezera», vlasnice Vesne </w:t>
      </w:r>
      <w:r w:rsidRPr="00747083">
        <w:rPr>
          <w:rFonts w:asciiTheme="majorHAnsi" w:hAnsiTheme="majorHAnsi"/>
          <w:sz w:val="23"/>
          <w:szCs w:val="23"/>
          <w:lang w:val="hr-HR"/>
        </w:rPr>
        <w:t>Grbić iz Novog Sada, Republika Srbija</w:t>
      </w:r>
    </w:p>
    <w:p w:rsidR="00C965D1" w:rsidRPr="00747083" w:rsidRDefault="00C965D1" w:rsidP="00747083">
      <w:pPr>
        <w:pStyle w:val="Odlomakpopisa"/>
        <w:numPr>
          <w:ilvl w:val="0"/>
          <w:numId w:val="2"/>
        </w:numPr>
        <w:tabs>
          <w:tab w:val="left" w:pos="-142"/>
          <w:tab w:val="left" w:pos="0"/>
        </w:tabs>
        <w:contextualSpacing w:val="0"/>
        <w:jc w:val="both"/>
        <w:rPr>
          <w:rFonts w:asciiTheme="majorHAnsi" w:hAnsiTheme="majorHAnsi"/>
          <w:sz w:val="23"/>
          <w:szCs w:val="23"/>
          <w:lang w:val="hr-HR"/>
        </w:rPr>
      </w:pPr>
      <w:r w:rsidRPr="00747083">
        <w:rPr>
          <w:rFonts w:asciiTheme="majorHAnsi" w:hAnsiTheme="majorHAnsi" w:cs="Book Antiqua"/>
          <w:sz w:val="23"/>
          <w:szCs w:val="23"/>
          <w:lang w:val="hr-HR"/>
        </w:rPr>
        <w:t>R a z n o</w:t>
      </w:r>
    </w:p>
    <w:p w:rsidR="00C965D1" w:rsidRPr="00747083" w:rsidRDefault="00C965D1" w:rsidP="00747083">
      <w:pPr>
        <w:tabs>
          <w:tab w:val="left" w:pos="-142"/>
          <w:tab w:val="left" w:pos="0"/>
        </w:tabs>
        <w:spacing w:after="0" w:line="240" w:lineRule="auto"/>
        <w:jc w:val="both"/>
        <w:rPr>
          <w:rFonts w:asciiTheme="majorHAnsi" w:hAnsiTheme="majorHAnsi"/>
          <w:sz w:val="23"/>
          <w:szCs w:val="23"/>
        </w:rPr>
      </w:pPr>
    </w:p>
    <w:p w:rsidR="00EC6E3E" w:rsidRPr="00747083" w:rsidRDefault="00EC6E3E" w:rsidP="00747083">
      <w:pPr>
        <w:spacing w:after="120" w:line="240" w:lineRule="auto"/>
        <w:jc w:val="both"/>
        <w:rPr>
          <w:rFonts w:asciiTheme="majorHAnsi" w:hAnsiTheme="majorHAnsi" w:cs="Cambria"/>
          <w:b/>
          <w:bCs/>
          <w:sz w:val="23"/>
          <w:szCs w:val="23"/>
        </w:rPr>
      </w:pPr>
      <w:r w:rsidRPr="00747083">
        <w:rPr>
          <w:rFonts w:asciiTheme="majorHAnsi" w:hAnsiTheme="majorHAnsi" w:cs="Cambria"/>
          <w:b/>
          <w:bCs/>
          <w:sz w:val="23"/>
          <w:szCs w:val="23"/>
        </w:rPr>
        <w:tab/>
        <w:t>Napomena:</w:t>
      </w:r>
    </w:p>
    <w:p w:rsidR="00EC6E3E" w:rsidRPr="00747083" w:rsidRDefault="00EC6E3E" w:rsidP="00747083">
      <w:pPr>
        <w:spacing w:after="0" w:line="240" w:lineRule="auto"/>
        <w:jc w:val="both"/>
        <w:rPr>
          <w:rFonts w:asciiTheme="majorHAnsi" w:hAnsiTheme="majorHAnsi" w:cs="Cambria"/>
          <w:sz w:val="23"/>
          <w:szCs w:val="23"/>
        </w:rPr>
      </w:pPr>
      <w:r w:rsidRPr="00747083">
        <w:rPr>
          <w:rFonts w:asciiTheme="majorHAnsi" w:hAnsiTheme="majorHAnsi" w:cs="Cambria"/>
          <w:sz w:val="23"/>
          <w:szCs w:val="23"/>
        </w:rPr>
        <w:tab/>
        <w:t xml:space="preserve">Molimo da se pozivu odazovete, a svoj eventualni izostanak javite </w:t>
      </w:r>
      <w:proofErr w:type="spellStart"/>
      <w:r w:rsidRPr="00747083">
        <w:rPr>
          <w:rFonts w:asciiTheme="majorHAnsi" w:hAnsiTheme="majorHAnsi" w:cs="Cambria"/>
          <w:sz w:val="23"/>
          <w:szCs w:val="23"/>
        </w:rPr>
        <w:t>p.o</w:t>
      </w:r>
      <w:proofErr w:type="spellEnd"/>
      <w:r w:rsidRPr="00747083">
        <w:rPr>
          <w:rFonts w:asciiTheme="majorHAnsi" w:hAnsiTheme="majorHAnsi" w:cs="Cambria"/>
          <w:sz w:val="23"/>
          <w:szCs w:val="23"/>
        </w:rPr>
        <w:t>. pročelnici Tajništva Ličko–senjske županije Gordani Pađen (</w:t>
      </w:r>
      <w:proofErr w:type="spellStart"/>
      <w:r w:rsidRPr="00747083">
        <w:rPr>
          <w:rFonts w:asciiTheme="majorHAnsi" w:hAnsiTheme="majorHAnsi" w:cs="Cambria"/>
          <w:sz w:val="23"/>
          <w:szCs w:val="23"/>
        </w:rPr>
        <w:t>tel</w:t>
      </w:r>
      <w:proofErr w:type="spellEnd"/>
      <w:r w:rsidRPr="00747083">
        <w:rPr>
          <w:rFonts w:asciiTheme="majorHAnsi" w:hAnsiTheme="majorHAnsi" w:cs="Cambria"/>
          <w:sz w:val="23"/>
          <w:szCs w:val="23"/>
        </w:rPr>
        <w:t xml:space="preserve">.: 588-207, </w:t>
      </w:r>
      <w:proofErr w:type="spellStart"/>
      <w:r w:rsidRPr="00747083">
        <w:rPr>
          <w:rFonts w:asciiTheme="majorHAnsi" w:hAnsiTheme="majorHAnsi" w:cs="Cambria"/>
          <w:sz w:val="23"/>
          <w:szCs w:val="23"/>
        </w:rPr>
        <w:t>fax</w:t>
      </w:r>
      <w:proofErr w:type="spellEnd"/>
      <w:r w:rsidRPr="00747083">
        <w:rPr>
          <w:rFonts w:asciiTheme="majorHAnsi" w:hAnsiTheme="majorHAnsi" w:cs="Cambria"/>
          <w:sz w:val="23"/>
          <w:szCs w:val="23"/>
        </w:rPr>
        <w:t xml:space="preserve">.: 572-436, e-mail: </w:t>
      </w:r>
      <w:hyperlink r:id="rId8" w:history="1">
        <w:r w:rsidRPr="00747083">
          <w:rPr>
            <w:rStyle w:val="Hiperveza"/>
            <w:rFonts w:asciiTheme="majorHAnsi" w:hAnsiTheme="majorHAnsi" w:cs="Cambria"/>
            <w:sz w:val="23"/>
            <w:szCs w:val="23"/>
          </w:rPr>
          <w:t>tajnistvo@licko-senjska.hr</w:t>
        </w:r>
      </w:hyperlink>
      <w:r w:rsidRPr="00747083">
        <w:rPr>
          <w:rFonts w:asciiTheme="majorHAnsi" w:hAnsiTheme="majorHAnsi" w:cs="Cambria"/>
          <w:sz w:val="23"/>
          <w:szCs w:val="23"/>
        </w:rPr>
        <w:t>).</w:t>
      </w:r>
    </w:p>
    <w:p w:rsidR="00C85069" w:rsidRPr="00747083" w:rsidRDefault="00C85069" w:rsidP="00747083">
      <w:pPr>
        <w:spacing w:line="240" w:lineRule="auto"/>
        <w:jc w:val="both"/>
        <w:rPr>
          <w:rFonts w:asciiTheme="majorHAnsi" w:hAnsiTheme="majorHAnsi"/>
          <w:sz w:val="23"/>
          <w:szCs w:val="23"/>
        </w:rPr>
      </w:pPr>
    </w:p>
    <w:p w:rsidR="00EC6E3E" w:rsidRPr="00747083" w:rsidRDefault="00EC6E3E" w:rsidP="00747083">
      <w:pPr>
        <w:spacing w:line="240" w:lineRule="auto"/>
        <w:jc w:val="both"/>
        <w:rPr>
          <w:rFonts w:asciiTheme="majorHAnsi" w:hAnsiTheme="majorHAnsi" w:cs="Cambria"/>
          <w:sz w:val="23"/>
          <w:szCs w:val="23"/>
        </w:rPr>
      </w:pPr>
      <w:r w:rsidRPr="00747083">
        <w:rPr>
          <w:rFonts w:asciiTheme="majorHAnsi" w:hAnsiTheme="majorHAnsi"/>
          <w:sz w:val="23"/>
          <w:szCs w:val="23"/>
        </w:rPr>
        <w:tab/>
        <w:t>S poštovanjem,</w:t>
      </w:r>
    </w:p>
    <w:p w:rsidR="00EC6E3E" w:rsidRPr="00747083" w:rsidRDefault="00EC6E3E" w:rsidP="00747083">
      <w:pPr>
        <w:spacing w:line="240" w:lineRule="auto"/>
        <w:ind w:left="426" w:hanging="142"/>
        <w:jc w:val="both"/>
        <w:rPr>
          <w:rFonts w:asciiTheme="majorHAnsi" w:hAnsiTheme="majorHAnsi"/>
          <w:sz w:val="23"/>
          <w:szCs w:val="23"/>
        </w:rPr>
      </w:pPr>
    </w:p>
    <w:p w:rsidR="00EC6E3E" w:rsidRPr="00747083" w:rsidRDefault="00EC6E3E" w:rsidP="00747083">
      <w:pPr>
        <w:spacing w:after="120" w:line="240" w:lineRule="auto"/>
        <w:ind w:left="5103" w:firstLine="6"/>
        <w:jc w:val="center"/>
        <w:rPr>
          <w:rFonts w:asciiTheme="majorHAnsi" w:hAnsiTheme="majorHAnsi"/>
          <w:b/>
          <w:sz w:val="23"/>
          <w:szCs w:val="23"/>
        </w:rPr>
      </w:pPr>
      <w:r w:rsidRPr="00747083">
        <w:rPr>
          <w:rFonts w:asciiTheme="majorHAnsi" w:hAnsiTheme="majorHAnsi"/>
          <w:b/>
          <w:sz w:val="23"/>
          <w:szCs w:val="23"/>
        </w:rPr>
        <w:t>P R E D S J E D N I C A</w:t>
      </w:r>
    </w:p>
    <w:p w:rsidR="00882F64" w:rsidRPr="00747083" w:rsidRDefault="00882F64" w:rsidP="00747083">
      <w:pPr>
        <w:spacing w:after="120" w:line="240" w:lineRule="auto"/>
        <w:ind w:left="5103" w:firstLine="6"/>
        <w:jc w:val="center"/>
        <w:rPr>
          <w:rFonts w:asciiTheme="majorHAnsi" w:hAnsiTheme="majorHAnsi"/>
          <w:sz w:val="23"/>
          <w:szCs w:val="23"/>
        </w:rPr>
      </w:pPr>
      <w:r w:rsidRPr="00747083">
        <w:rPr>
          <w:rFonts w:asciiTheme="majorHAnsi" w:hAnsiTheme="majorHAnsi"/>
          <w:sz w:val="23"/>
          <w:szCs w:val="23"/>
        </w:rPr>
        <w:t xml:space="preserve">Martina </w:t>
      </w:r>
      <w:proofErr w:type="spellStart"/>
      <w:r w:rsidRPr="00747083">
        <w:rPr>
          <w:rFonts w:asciiTheme="majorHAnsi" w:hAnsiTheme="majorHAnsi"/>
          <w:sz w:val="23"/>
          <w:szCs w:val="23"/>
        </w:rPr>
        <w:t>Tenđera</w:t>
      </w:r>
      <w:proofErr w:type="spellEnd"/>
      <w:r w:rsidRPr="00747083">
        <w:rPr>
          <w:rFonts w:asciiTheme="majorHAnsi" w:hAnsiTheme="majorHAnsi"/>
          <w:sz w:val="23"/>
          <w:szCs w:val="23"/>
        </w:rPr>
        <w:t xml:space="preserve">, </w:t>
      </w:r>
      <w:proofErr w:type="spellStart"/>
      <w:r w:rsidR="001F2DB7" w:rsidRPr="00747083">
        <w:rPr>
          <w:rFonts w:asciiTheme="majorHAnsi" w:hAnsiTheme="majorHAnsi"/>
          <w:sz w:val="23"/>
          <w:szCs w:val="23"/>
        </w:rPr>
        <w:t>bacc.oec</w:t>
      </w:r>
      <w:proofErr w:type="spellEnd"/>
      <w:r w:rsidR="001F2DB7" w:rsidRPr="00747083">
        <w:rPr>
          <w:rFonts w:asciiTheme="majorHAnsi" w:hAnsiTheme="majorHAnsi"/>
          <w:sz w:val="23"/>
          <w:szCs w:val="23"/>
        </w:rPr>
        <w:t>.</w:t>
      </w:r>
      <w:r w:rsidR="008D169A" w:rsidRPr="00747083">
        <w:rPr>
          <w:rFonts w:asciiTheme="majorHAnsi" w:hAnsiTheme="majorHAnsi"/>
          <w:sz w:val="23"/>
          <w:szCs w:val="23"/>
        </w:rPr>
        <w:t xml:space="preserve">, </w:t>
      </w:r>
      <w:proofErr w:type="spellStart"/>
      <w:r w:rsidR="008D169A" w:rsidRPr="00747083">
        <w:rPr>
          <w:rFonts w:asciiTheme="majorHAnsi" w:hAnsiTheme="majorHAnsi"/>
          <w:sz w:val="23"/>
          <w:szCs w:val="23"/>
        </w:rPr>
        <w:t>v.r</w:t>
      </w:r>
      <w:proofErr w:type="spellEnd"/>
      <w:r w:rsidR="008D169A" w:rsidRPr="00747083">
        <w:rPr>
          <w:rFonts w:asciiTheme="majorHAnsi" w:hAnsiTheme="majorHAnsi"/>
          <w:sz w:val="23"/>
          <w:szCs w:val="23"/>
        </w:rPr>
        <w:t>.</w:t>
      </w:r>
    </w:p>
    <w:sectPr w:rsidR="00882F64" w:rsidRPr="00747083" w:rsidSect="008F7E7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171"/>
    <w:multiLevelType w:val="hybridMultilevel"/>
    <w:tmpl w:val="314204BC"/>
    <w:lvl w:ilvl="0" w:tplc="063EEA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8CE7979"/>
    <w:multiLevelType w:val="hybridMultilevel"/>
    <w:tmpl w:val="DF789586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82F64"/>
    <w:rsid w:val="001600F8"/>
    <w:rsid w:val="001F2DB7"/>
    <w:rsid w:val="00210AA2"/>
    <w:rsid w:val="003072A6"/>
    <w:rsid w:val="00375716"/>
    <w:rsid w:val="00395805"/>
    <w:rsid w:val="004255D9"/>
    <w:rsid w:val="004653CC"/>
    <w:rsid w:val="005971FE"/>
    <w:rsid w:val="00641A70"/>
    <w:rsid w:val="006E5213"/>
    <w:rsid w:val="006F33E4"/>
    <w:rsid w:val="006F4187"/>
    <w:rsid w:val="00747083"/>
    <w:rsid w:val="00882F64"/>
    <w:rsid w:val="00893E66"/>
    <w:rsid w:val="008D169A"/>
    <w:rsid w:val="008F7E74"/>
    <w:rsid w:val="009075A1"/>
    <w:rsid w:val="00916282"/>
    <w:rsid w:val="00994C6B"/>
    <w:rsid w:val="009A2359"/>
    <w:rsid w:val="00B6060E"/>
    <w:rsid w:val="00BF6F8E"/>
    <w:rsid w:val="00C85069"/>
    <w:rsid w:val="00C965D1"/>
    <w:rsid w:val="00E45555"/>
    <w:rsid w:val="00EB2B61"/>
    <w:rsid w:val="00EC6E3E"/>
    <w:rsid w:val="00EE6BE4"/>
    <w:rsid w:val="00F3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55"/>
  </w:style>
  <w:style w:type="paragraph" w:styleId="Naslov1">
    <w:name w:val="heading 1"/>
    <w:basedOn w:val="Normal"/>
    <w:next w:val="Normal"/>
    <w:link w:val="Naslov1Char"/>
    <w:uiPriority w:val="9"/>
    <w:qFormat/>
    <w:rsid w:val="001600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600F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82F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slov1Char">
    <w:name w:val="Naslov 1 Char"/>
    <w:basedOn w:val="Zadanifontodlomka"/>
    <w:link w:val="Naslov1"/>
    <w:uiPriority w:val="9"/>
    <w:rsid w:val="00160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600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0F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EC6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licko-senjsk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18F3-9155-4041-A356-F49502B2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527</Words>
  <Characters>3007</Characters>
  <Application>Microsoft Office Word</Application>
  <DocSecurity>0</DocSecurity>
  <Lines>25</Lines>
  <Paragraphs>7</Paragraphs>
  <ScaleCrop>false</ScaleCrop>
  <Company>Grizli777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dcterms:created xsi:type="dcterms:W3CDTF">2017-06-26T07:33:00Z</dcterms:created>
  <dcterms:modified xsi:type="dcterms:W3CDTF">2017-09-15T13:01:00Z</dcterms:modified>
</cp:coreProperties>
</file>