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Default="00754F6D" w:rsidP="00D5544C">
      <w:pPr>
        <w:jc w:val="both"/>
        <w:rPr>
          <w:rFonts w:ascii="Book Antiqua" w:hAnsi="Book Antiqua"/>
          <w:sz w:val="21"/>
          <w:szCs w:val="21"/>
        </w:rPr>
      </w:pPr>
    </w:p>
    <w:p w:rsidR="00754F6D" w:rsidRPr="00643ED1" w:rsidRDefault="00754F6D" w:rsidP="00643ED1">
      <w:pPr>
        <w:spacing w:line="2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D5544C" w:rsidRPr="00535C06" w:rsidRDefault="00D5544C" w:rsidP="00643ED1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 w:rsidRPr="00535C06">
        <w:rPr>
          <w:rFonts w:ascii="Book Antiqua" w:hAnsi="Book Antiqua"/>
          <w:sz w:val="21"/>
          <w:szCs w:val="21"/>
        </w:rPr>
        <w:t>ODBOR ZA IZBOR I IMENOVANJE</w:t>
      </w:r>
    </w:p>
    <w:p w:rsidR="00D5544C" w:rsidRPr="00535C06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35C06">
        <w:rPr>
          <w:rFonts w:ascii="Book Antiqua" w:hAnsi="Book Antiqua"/>
          <w:sz w:val="21"/>
          <w:szCs w:val="21"/>
        </w:rPr>
        <w:t>KLASA: 021-04/1</w:t>
      </w:r>
      <w:r w:rsidR="009A3EC6" w:rsidRPr="00535C06">
        <w:rPr>
          <w:rFonts w:ascii="Book Antiqua" w:hAnsi="Book Antiqua"/>
          <w:sz w:val="21"/>
          <w:szCs w:val="21"/>
        </w:rPr>
        <w:t>8</w:t>
      </w:r>
      <w:r w:rsidRPr="00535C06">
        <w:rPr>
          <w:rFonts w:ascii="Book Antiqua" w:hAnsi="Book Antiqua"/>
          <w:sz w:val="21"/>
          <w:szCs w:val="21"/>
        </w:rPr>
        <w:t>-01/</w:t>
      </w:r>
      <w:r w:rsidR="00535C06">
        <w:rPr>
          <w:rFonts w:ascii="Book Antiqua" w:hAnsi="Book Antiqua"/>
          <w:sz w:val="21"/>
          <w:szCs w:val="21"/>
        </w:rPr>
        <w:t>53</w:t>
      </w:r>
    </w:p>
    <w:p w:rsidR="00D5544C" w:rsidRPr="00535C06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35C06">
        <w:rPr>
          <w:rFonts w:ascii="Book Antiqua" w:hAnsi="Book Antiqua"/>
          <w:sz w:val="21"/>
          <w:szCs w:val="21"/>
        </w:rPr>
        <w:t>URBROJ: 2125/1-01-1</w:t>
      </w:r>
      <w:r w:rsidR="009A3EC6" w:rsidRPr="00535C06">
        <w:rPr>
          <w:rFonts w:ascii="Book Antiqua" w:hAnsi="Book Antiqua"/>
          <w:sz w:val="21"/>
          <w:szCs w:val="21"/>
        </w:rPr>
        <w:t>8-</w:t>
      </w:r>
      <w:r w:rsidR="00535C06">
        <w:rPr>
          <w:rFonts w:ascii="Book Antiqua" w:hAnsi="Book Antiqua"/>
          <w:sz w:val="21"/>
          <w:szCs w:val="21"/>
        </w:rPr>
        <w:t>01</w:t>
      </w:r>
    </w:p>
    <w:p w:rsidR="00D5544C" w:rsidRPr="00535C06" w:rsidRDefault="00D5544C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 w:rsidRPr="00535C06">
        <w:rPr>
          <w:rFonts w:ascii="Book Antiqua" w:hAnsi="Book Antiqua"/>
          <w:sz w:val="21"/>
          <w:szCs w:val="21"/>
        </w:rPr>
        <w:t>Gospić,</w:t>
      </w:r>
      <w:r w:rsidR="00095382" w:rsidRPr="00535C06">
        <w:rPr>
          <w:rFonts w:ascii="Book Antiqua" w:hAnsi="Book Antiqua"/>
          <w:sz w:val="21"/>
          <w:szCs w:val="21"/>
        </w:rPr>
        <w:t xml:space="preserve"> </w:t>
      </w:r>
      <w:r w:rsidR="00535C06">
        <w:rPr>
          <w:rFonts w:ascii="Book Antiqua" w:hAnsi="Book Antiqua"/>
          <w:sz w:val="21"/>
          <w:szCs w:val="21"/>
        </w:rPr>
        <w:t xml:space="preserve">18. prosinca </w:t>
      </w:r>
      <w:r w:rsidRPr="00535C06">
        <w:rPr>
          <w:rFonts w:ascii="Book Antiqua" w:hAnsi="Book Antiqua"/>
          <w:sz w:val="21"/>
          <w:szCs w:val="21"/>
        </w:rPr>
        <w:t>201</w:t>
      </w:r>
      <w:r w:rsidR="009A3EC6" w:rsidRPr="00535C06">
        <w:rPr>
          <w:rFonts w:ascii="Book Antiqua" w:hAnsi="Book Antiqua"/>
          <w:sz w:val="21"/>
          <w:szCs w:val="21"/>
        </w:rPr>
        <w:t>8</w:t>
      </w:r>
      <w:r w:rsidRPr="00535C06">
        <w:rPr>
          <w:rFonts w:ascii="Book Antiqua" w:hAnsi="Book Antiqua"/>
          <w:sz w:val="21"/>
          <w:szCs w:val="21"/>
        </w:rPr>
        <w:t>. godine</w:t>
      </w:r>
    </w:p>
    <w:p w:rsidR="00D5544C" w:rsidRPr="00643ED1" w:rsidRDefault="00D5544C" w:rsidP="00643ED1">
      <w:pPr>
        <w:spacing w:line="240" w:lineRule="exact"/>
        <w:jc w:val="both"/>
        <w:rPr>
          <w:rFonts w:ascii="Book Antiqua" w:hAnsi="Book Antiqua"/>
          <w:color w:val="FF0000"/>
        </w:rPr>
      </w:pPr>
    </w:p>
    <w:p w:rsidR="00D5544C" w:rsidRDefault="00D5544C" w:rsidP="00471D1E">
      <w:pPr>
        <w:spacing w:line="120" w:lineRule="auto"/>
        <w:jc w:val="both"/>
        <w:rPr>
          <w:rFonts w:ascii="Book Antiqua" w:hAnsi="Book Antiqua"/>
        </w:rPr>
      </w:pPr>
    </w:p>
    <w:p w:rsidR="00D5544C" w:rsidRPr="009A3EC6" w:rsidRDefault="00D5544C" w:rsidP="009A3EC6">
      <w:pPr>
        <w:spacing w:line="300" w:lineRule="exact"/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Na temelju članka 30. i 31. Poslovnika Županijske skupštine Ličko-senjske županije („Županijski glasnik“ br. 11/09, 4/12</w:t>
      </w:r>
      <w:r w:rsidR="009A3EC6" w:rsidRPr="009A3EC6">
        <w:rPr>
          <w:rFonts w:asciiTheme="majorHAnsi" w:hAnsiTheme="majorHAnsi"/>
          <w:sz w:val="22"/>
          <w:szCs w:val="22"/>
        </w:rPr>
        <w:t>, 4/13, 6/13 – pročišćeni tekst,</w:t>
      </w:r>
      <w:r w:rsidRPr="009A3EC6">
        <w:rPr>
          <w:rFonts w:asciiTheme="majorHAnsi" w:hAnsiTheme="majorHAnsi"/>
          <w:sz w:val="22"/>
          <w:szCs w:val="22"/>
        </w:rPr>
        <w:t xml:space="preserve"> 14/13</w:t>
      </w:r>
      <w:r w:rsidR="008268F8">
        <w:rPr>
          <w:rFonts w:asciiTheme="majorHAnsi" w:hAnsiTheme="majorHAnsi"/>
          <w:sz w:val="22"/>
          <w:szCs w:val="22"/>
        </w:rPr>
        <w:t xml:space="preserve"> i </w:t>
      </w:r>
      <w:r w:rsidR="009A3EC6" w:rsidRPr="009A3EC6">
        <w:rPr>
          <w:rFonts w:asciiTheme="majorHAnsi" w:hAnsiTheme="majorHAnsi"/>
          <w:sz w:val="22"/>
          <w:szCs w:val="22"/>
        </w:rPr>
        <w:t>2/18</w:t>
      </w:r>
      <w:r w:rsidRPr="009A3EC6">
        <w:rPr>
          <w:rFonts w:asciiTheme="majorHAnsi" w:hAnsiTheme="majorHAnsi"/>
          <w:sz w:val="22"/>
          <w:szCs w:val="22"/>
        </w:rPr>
        <w:t xml:space="preserve">)  sazivam </w:t>
      </w:r>
      <w:r w:rsidRPr="009A3EC6">
        <w:rPr>
          <w:rFonts w:asciiTheme="majorHAnsi" w:hAnsiTheme="majorHAnsi"/>
          <w:b/>
          <w:bCs/>
          <w:sz w:val="22"/>
          <w:szCs w:val="22"/>
        </w:rPr>
        <w:t>1</w:t>
      </w:r>
      <w:r w:rsidR="009A3EC6" w:rsidRPr="009A3EC6">
        <w:rPr>
          <w:rFonts w:asciiTheme="majorHAnsi" w:hAnsiTheme="majorHAnsi"/>
          <w:b/>
          <w:bCs/>
          <w:sz w:val="22"/>
          <w:szCs w:val="22"/>
        </w:rPr>
        <w:t>0</w:t>
      </w:r>
      <w:r w:rsidRPr="009A3EC6">
        <w:rPr>
          <w:rFonts w:asciiTheme="majorHAnsi" w:hAnsiTheme="majorHAnsi"/>
          <w:b/>
          <w:bCs/>
          <w:sz w:val="22"/>
          <w:szCs w:val="22"/>
        </w:rPr>
        <w:t>.</w:t>
      </w:r>
      <w:r w:rsidRPr="009A3EC6">
        <w:rPr>
          <w:rFonts w:asciiTheme="majorHAnsi" w:hAnsiTheme="majorHAnsi"/>
          <w:b/>
          <w:sz w:val="22"/>
          <w:szCs w:val="22"/>
        </w:rPr>
        <w:t xml:space="preserve"> sjednicu Odbora za izbor i imenovanje,</w:t>
      </w:r>
      <w:r w:rsidRPr="009A3EC6">
        <w:rPr>
          <w:rFonts w:asciiTheme="majorHAnsi" w:hAnsiTheme="majorHAnsi"/>
          <w:sz w:val="22"/>
          <w:szCs w:val="22"/>
        </w:rPr>
        <w:t xml:space="preserve"> koja će se održati </w:t>
      </w:r>
      <w:r w:rsidR="00535C06" w:rsidRPr="005B7872">
        <w:rPr>
          <w:rFonts w:asciiTheme="majorHAnsi" w:hAnsiTheme="majorHAnsi"/>
          <w:b/>
          <w:sz w:val="22"/>
          <w:szCs w:val="22"/>
        </w:rPr>
        <w:t>27. prosinca</w:t>
      </w:r>
      <w:r w:rsidR="00535C06">
        <w:rPr>
          <w:rFonts w:asciiTheme="majorHAnsi" w:hAnsiTheme="majorHAnsi"/>
          <w:sz w:val="22"/>
          <w:szCs w:val="22"/>
        </w:rPr>
        <w:t xml:space="preserve"> </w:t>
      </w:r>
      <w:r w:rsidRPr="009A3EC6">
        <w:rPr>
          <w:rFonts w:asciiTheme="majorHAnsi" w:hAnsiTheme="majorHAnsi"/>
          <w:b/>
          <w:sz w:val="22"/>
          <w:szCs w:val="22"/>
        </w:rPr>
        <w:t>201</w:t>
      </w:r>
      <w:r w:rsidR="009A3EC6" w:rsidRPr="009A3EC6">
        <w:rPr>
          <w:rFonts w:asciiTheme="majorHAnsi" w:hAnsiTheme="majorHAnsi"/>
          <w:b/>
          <w:sz w:val="22"/>
          <w:szCs w:val="22"/>
        </w:rPr>
        <w:t>8</w:t>
      </w:r>
      <w:r w:rsidRPr="009A3EC6">
        <w:rPr>
          <w:rFonts w:asciiTheme="majorHAnsi" w:hAnsiTheme="majorHAnsi"/>
          <w:b/>
          <w:sz w:val="22"/>
          <w:szCs w:val="22"/>
        </w:rPr>
        <w:t>. godine (</w:t>
      </w:r>
      <w:r w:rsidR="00535C06">
        <w:rPr>
          <w:rFonts w:asciiTheme="majorHAnsi" w:hAnsiTheme="majorHAnsi"/>
          <w:b/>
          <w:sz w:val="22"/>
          <w:szCs w:val="22"/>
        </w:rPr>
        <w:t>četvrtak</w:t>
      </w:r>
      <w:r w:rsidRPr="009A3EC6">
        <w:rPr>
          <w:rFonts w:asciiTheme="majorHAnsi" w:hAnsiTheme="majorHAnsi"/>
          <w:b/>
          <w:sz w:val="22"/>
          <w:szCs w:val="22"/>
        </w:rPr>
        <w:t xml:space="preserve">) u Gospiću,  </w:t>
      </w:r>
      <w:proofErr w:type="spellStart"/>
      <w:r w:rsidRPr="009A3EC6">
        <w:rPr>
          <w:rFonts w:asciiTheme="majorHAnsi" w:hAnsiTheme="majorHAnsi"/>
          <w:b/>
          <w:sz w:val="22"/>
          <w:szCs w:val="22"/>
        </w:rPr>
        <w:t>dr</w:t>
      </w:r>
      <w:proofErr w:type="spellEnd"/>
      <w:r w:rsidRPr="009A3EC6">
        <w:rPr>
          <w:rFonts w:asciiTheme="majorHAnsi" w:hAnsiTheme="majorHAnsi"/>
          <w:b/>
          <w:sz w:val="22"/>
          <w:szCs w:val="22"/>
        </w:rPr>
        <w:t>. F. Tudmana 4 (Kabinet župana – sala za sastanke)</w:t>
      </w:r>
      <w:r w:rsidRPr="009A3EC6">
        <w:rPr>
          <w:rFonts w:asciiTheme="majorHAnsi" w:hAnsiTheme="majorHAnsi"/>
          <w:sz w:val="22"/>
          <w:szCs w:val="22"/>
        </w:rPr>
        <w:t xml:space="preserve"> s početkom u </w:t>
      </w:r>
      <w:r w:rsidR="00DF0306" w:rsidRPr="00DF0306">
        <w:rPr>
          <w:rFonts w:asciiTheme="majorHAnsi" w:hAnsiTheme="majorHAnsi"/>
          <w:b/>
          <w:sz w:val="22"/>
          <w:szCs w:val="22"/>
        </w:rPr>
        <w:t>13,30</w:t>
      </w:r>
      <w:r w:rsidR="00240738" w:rsidRPr="00DF0306">
        <w:rPr>
          <w:rFonts w:asciiTheme="majorHAnsi" w:hAnsiTheme="majorHAnsi"/>
          <w:b/>
          <w:sz w:val="22"/>
          <w:szCs w:val="22"/>
        </w:rPr>
        <w:t xml:space="preserve"> </w:t>
      </w:r>
      <w:r w:rsidRPr="00DF0306">
        <w:rPr>
          <w:rFonts w:asciiTheme="majorHAnsi" w:hAnsiTheme="majorHAnsi"/>
          <w:b/>
          <w:sz w:val="22"/>
          <w:szCs w:val="22"/>
        </w:rPr>
        <w:t>sati</w:t>
      </w:r>
      <w:r w:rsidRPr="009A3EC6">
        <w:rPr>
          <w:rFonts w:asciiTheme="majorHAnsi" w:hAnsiTheme="majorHAnsi"/>
          <w:b/>
          <w:sz w:val="22"/>
          <w:szCs w:val="22"/>
        </w:rPr>
        <w:t>.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Za sjednicu predlažem sljedeći</w:t>
      </w:r>
    </w:p>
    <w:p w:rsidR="00471D1E" w:rsidRPr="009A3EC6" w:rsidRDefault="00471D1E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D  </w:t>
      </w:r>
      <w:r w:rsidR="003A2AA8">
        <w:rPr>
          <w:rFonts w:asciiTheme="majorHAnsi" w:hAnsiTheme="majorHAnsi"/>
          <w:b/>
          <w:sz w:val="22"/>
          <w:szCs w:val="22"/>
        </w:rPr>
        <w:t>n e v n i  r e d</w:t>
      </w:r>
    </w:p>
    <w:p w:rsidR="00D5544C" w:rsidRPr="009A3EC6" w:rsidRDefault="00D5544C" w:rsidP="00D12A05">
      <w:pPr>
        <w:spacing w:line="120" w:lineRule="auto"/>
        <w:ind w:firstLine="720"/>
        <w:jc w:val="center"/>
        <w:rPr>
          <w:rFonts w:asciiTheme="majorHAnsi" w:hAnsiTheme="majorHAnsi"/>
          <w:b/>
          <w:sz w:val="22"/>
          <w:szCs w:val="22"/>
        </w:rPr>
      </w:pPr>
    </w:p>
    <w:p w:rsidR="00D5544C" w:rsidRDefault="00D5544C" w:rsidP="009A3EC6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 xml:space="preserve">Usvajanje zapisnika s </w:t>
      </w:r>
      <w:r w:rsidR="009A3EC6" w:rsidRPr="009A3EC6">
        <w:rPr>
          <w:rFonts w:asciiTheme="majorHAnsi" w:hAnsiTheme="majorHAnsi"/>
          <w:sz w:val="22"/>
          <w:szCs w:val="22"/>
        </w:rPr>
        <w:t>9</w:t>
      </w:r>
      <w:r w:rsidRPr="009A3EC6">
        <w:rPr>
          <w:rFonts w:asciiTheme="majorHAnsi" w:hAnsiTheme="majorHAnsi"/>
          <w:sz w:val="22"/>
          <w:szCs w:val="22"/>
        </w:rPr>
        <w:t>. sjednice Odbora za izbor i imenovanje</w:t>
      </w:r>
    </w:p>
    <w:p w:rsidR="00F10EFD" w:rsidRDefault="00EC0393" w:rsidP="009A3EC6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 xml:space="preserve">Razmatranje prijedloga </w:t>
      </w:r>
      <w:r w:rsidR="00AD62D7" w:rsidRPr="009A3EC6">
        <w:rPr>
          <w:rFonts w:asciiTheme="majorHAnsi" w:hAnsiTheme="majorHAnsi"/>
          <w:sz w:val="22"/>
          <w:szCs w:val="22"/>
        </w:rPr>
        <w:t>kandidatura, donošenje Izvješća</w:t>
      </w:r>
      <w:r w:rsidR="00380C44" w:rsidRPr="009A3EC6">
        <w:rPr>
          <w:rFonts w:asciiTheme="majorHAnsi" w:hAnsiTheme="majorHAnsi"/>
          <w:sz w:val="22"/>
          <w:szCs w:val="22"/>
        </w:rPr>
        <w:t xml:space="preserve"> o provjeri formalnih uvjeta </w:t>
      </w:r>
      <w:r w:rsidR="009A3EC6">
        <w:rPr>
          <w:rFonts w:asciiTheme="majorHAnsi" w:hAnsiTheme="majorHAnsi"/>
          <w:sz w:val="22"/>
          <w:szCs w:val="22"/>
        </w:rPr>
        <w:tab/>
      </w:r>
      <w:r w:rsidR="00380C44" w:rsidRPr="009A3EC6">
        <w:rPr>
          <w:rFonts w:asciiTheme="majorHAnsi" w:hAnsiTheme="majorHAnsi"/>
          <w:sz w:val="22"/>
          <w:szCs w:val="22"/>
        </w:rPr>
        <w:t>članova i zamjenika članova i</w:t>
      </w:r>
      <w:r w:rsidR="00C702AB" w:rsidRPr="009A3EC6">
        <w:rPr>
          <w:rFonts w:asciiTheme="majorHAnsi" w:hAnsiTheme="majorHAnsi"/>
          <w:sz w:val="22"/>
          <w:szCs w:val="22"/>
        </w:rPr>
        <w:t xml:space="preserve"> u</w:t>
      </w:r>
      <w:r w:rsidR="00380C44" w:rsidRPr="009A3EC6">
        <w:rPr>
          <w:rFonts w:asciiTheme="majorHAnsi" w:hAnsiTheme="majorHAnsi"/>
          <w:sz w:val="22"/>
          <w:szCs w:val="22"/>
        </w:rPr>
        <w:t xml:space="preserve">tvrđivanje </w:t>
      </w:r>
      <w:r w:rsidR="008D1357" w:rsidRPr="009A3EC6">
        <w:rPr>
          <w:rFonts w:asciiTheme="majorHAnsi" w:hAnsiTheme="majorHAnsi"/>
          <w:sz w:val="22"/>
          <w:szCs w:val="22"/>
        </w:rPr>
        <w:t>P</w:t>
      </w:r>
      <w:r w:rsidR="00380C44" w:rsidRPr="009A3EC6">
        <w:rPr>
          <w:rFonts w:asciiTheme="majorHAnsi" w:hAnsiTheme="majorHAnsi"/>
          <w:sz w:val="22"/>
          <w:szCs w:val="22"/>
        </w:rPr>
        <w:t>opisa važećih kandidatura</w:t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10EFD" w:rsidRPr="009A3EC6">
        <w:rPr>
          <w:rFonts w:asciiTheme="majorHAnsi" w:hAnsiTheme="majorHAnsi"/>
          <w:bCs/>
          <w:sz w:val="22"/>
          <w:szCs w:val="22"/>
        </w:rPr>
        <w:t>za izbor</w:t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10EFD" w:rsidRPr="009A3EC6">
        <w:rPr>
          <w:rFonts w:asciiTheme="majorHAnsi" w:hAnsiTheme="majorHAnsi"/>
          <w:sz w:val="22"/>
          <w:szCs w:val="22"/>
        </w:rPr>
        <w:t xml:space="preserve">članova </w:t>
      </w:r>
      <w:r w:rsidR="009A3EC6">
        <w:rPr>
          <w:rFonts w:asciiTheme="majorHAnsi" w:hAnsiTheme="majorHAnsi"/>
          <w:sz w:val="22"/>
          <w:szCs w:val="22"/>
        </w:rPr>
        <w:tab/>
      </w:r>
      <w:r w:rsidR="00F10EFD" w:rsidRPr="009A3EC6">
        <w:rPr>
          <w:rFonts w:asciiTheme="majorHAnsi" w:hAnsiTheme="majorHAnsi"/>
          <w:sz w:val="22"/>
          <w:szCs w:val="22"/>
        </w:rPr>
        <w:t>i zamjenika članova Županijskog savjeta mladih Ličko-senjske</w:t>
      </w:r>
      <w:r w:rsidR="00165A56" w:rsidRPr="009A3EC6">
        <w:rPr>
          <w:rFonts w:asciiTheme="majorHAnsi" w:hAnsiTheme="majorHAnsi"/>
          <w:sz w:val="22"/>
          <w:szCs w:val="22"/>
        </w:rPr>
        <w:t xml:space="preserve"> županije</w:t>
      </w:r>
    </w:p>
    <w:p w:rsidR="00CF3B23" w:rsidRPr="00CF3B23" w:rsidRDefault="00CF3B23" w:rsidP="00CF3B23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 w:rsidRPr="00CF3B23">
        <w:rPr>
          <w:rFonts w:asciiTheme="majorHAnsi" w:hAnsiTheme="majorHAnsi"/>
          <w:iCs/>
          <w:sz w:val="22"/>
          <w:szCs w:val="22"/>
        </w:rPr>
        <w:t xml:space="preserve"> </w:t>
      </w:r>
      <w:r w:rsidR="00237B33">
        <w:rPr>
          <w:rFonts w:asciiTheme="majorHAnsi" w:hAnsiTheme="majorHAnsi"/>
          <w:iCs/>
          <w:sz w:val="22"/>
          <w:szCs w:val="22"/>
        </w:rPr>
        <w:t xml:space="preserve">Utvrđivanje </w:t>
      </w:r>
      <w:r w:rsidRPr="009A3EC6">
        <w:rPr>
          <w:rFonts w:asciiTheme="majorHAnsi" w:hAnsiTheme="majorHAnsi"/>
          <w:sz w:val="22"/>
          <w:szCs w:val="22"/>
        </w:rPr>
        <w:t xml:space="preserve">prijedloga </w:t>
      </w:r>
      <w:r w:rsidRPr="00CF3B23">
        <w:rPr>
          <w:rFonts w:asciiTheme="majorHAnsi" w:hAnsiTheme="majorHAnsi"/>
          <w:iCs/>
          <w:sz w:val="22"/>
          <w:szCs w:val="22"/>
        </w:rPr>
        <w:t>Odluke o razr</w:t>
      </w:r>
      <w:r>
        <w:rPr>
          <w:rFonts w:asciiTheme="majorHAnsi" w:hAnsiTheme="majorHAnsi"/>
          <w:iCs/>
          <w:sz w:val="22"/>
          <w:szCs w:val="22"/>
        </w:rPr>
        <w:t>je</w:t>
      </w:r>
      <w:r w:rsidRPr="00CF3B23">
        <w:rPr>
          <w:rFonts w:asciiTheme="majorHAnsi" w:hAnsiTheme="majorHAnsi"/>
          <w:iCs/>
          <w:sz w:val="22"/>
          <w:szCs w:val="22"/>
        </w:rPr>
        <w:t xml:space="preserve">šenju i </w:t>
      </w:r>
      <w:r w:rsidRPr="00CF3B23">
        <w:rPr>
          <w:rFonts w:asciiTheme="majorHAnsi" w:hAnsiTheme="majorHAnsi"/>
          <w:sz w:val="22"/>
          <w:szCs w:val="22"/>
        </w:rPr>
        <w:t xml:space="preserve">imenovanju člana Odbora za izbor i </w:t>
      </w:r>
      <w:r>
        <w:rPr>
          <w:rFonts w:asciiTheme="majorHAnsi" w:hAnsiTheme="majorHAnsi"/>
          <w:sz w:val="22"/>
          <w:szCs w:val="22"/>
        </w:rPr>
        <w:tab/>
      </w:r>
      <w:r w:rsidRPr="00CF3B23">
        <w:rPr>
          <w:rFonts w:asciiTheme="majorHAnsi" w:hAnsiTheme="majorHAnsi"/>
          <w:sz w:val="22"/>
          <w:szCs w:val="22"/>
        </w:rPr>
        <w:t>imenovanje</w:t>
      </w:r>
    </w:p>
    <w:p w:rsidR="00D5544C" w:rsidRPr="009A3EC6" w:rsidRDefault="00D5544C" w:rsidP="009A3EC6">
      <w:pPr>
        <w:numPr>
          <w:ilvl w:val="0"/>
          <w:numId w:val="1"/>
        </w:numPr>
        <w:tabs>
          <w:tab w:val="clear" w:pos="1211"/>
          <w:tab w:val="num" w:pos="993"/>
        </w:tabs>
        <w:spacing w:line="300" w:lineRule="exact"/>
        <w:ind w:left="357" w:firstLine="352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Razno</w:t>
      </w:r>
    </w:p>
    <w:p w:rsidR="00D5544C" w:rsidRPr="009A3EC6" w:rsidRDefault="00D5544C" w:rsidP="009A3EC6">
      <w:pPr>
        <w:spacing w:line="300" w:lineRule="exact"/>
        <w:jc w:val="both"/>
        <w:rPr>
          <w:rFonts w:asciiTheme="majorHAnsi" w:hAnsiTheme="majorHAnsi"/>
          <w:sz w:val="22"/>
          <w:szCs w:val="22"/>
        </w:rPr>
      </w:pP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F10EFD" w:rsidRPr="009A3EC6" w:rsidRDefault="00D5544C" w:rsidP="009A3EC6">
      <w:pPr>
        <w:spacing w:line="30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</w:t>
      </w:r>
      <w:r w:rsidR="003A2AA8">
        <w:rPr>
          <w:rFonts w:asciiTheme="majorHAnsi" w:hAnsiTheme="majorHAnsi"/>
          <w:b/>
          <w:sz w:val="22"/>
          <w:szCs w:val="22"/>
        </w:rPr>
        <w:tab/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>NAPOMENA: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/>
          <w:iCs/>
        </w:rPr>
      </w:pPr>
      <w:r w:rsidRPr="009A3EC6">
        <w:rPr>
          <w:rFonts w:asciiTheme="majorHAnsi" w:hAnsiTheme="majorHAnsi"/>
        </w:rPr>
        <w:t xml:space="preserve">Molimo Vas da se pozivu odazovete, a svoj eventualni izostanak javite  Katarini </w:t>
      </w:r>
      <w:proofErr w:type="spellStart"/>
      <w:r w:rsidRPr="009A3EC6">
        <w:rPr>
          <w:rFonts w:asciiTheme="majorHAnsi" w:hAnsiTheme="majorHAnsi"/>
        </w:rPr>
        <w:t>Fajdić</w:t>
      </w:r>
      <w:proofErr w:type="spellEnd"/>
      <w:r w:rsidRPr="009A3EC6">
        <w:rPr>
          <w:rFonts w:asciiTheme="majorHAnsi" w:hAnsiTheme="majorHAnsi"/>
        </w:rPr>
        <w:t>, tajnici Odbora za izbor i imenovanje (</w:t>
      </w:r>
      <w:bookmarkStart w:id="0" w:name="_GoBack"/>
      <w:bookmarkEnd w:id="0"/>
      <w:proofErr w:type="spellStart"/>
      <w:r w:rsidRPr="009A3EC6">
        <w:rPr>
          <w:rFonts w:asciiTheme="majorHAnsi" w:hAnsiTheme="majorHAnsi"/>
        </w:rPr>
        <w:t>tel</w:t>
      </w:r>
      <w:proofErr w:type="spellEnd"/>
      <w:r w:rsidRPr="009A3EC6">
        <w:rPr>
          <w:rFonts w:asciiTheme="majorHAnsi" w:hAnsiTheme="majorHAnsi"/>
        </w:rPr>
        <w:t xml:space="preserve">.: 053/588-206 ili na </w:t>
      </w:r>
      <w:proofErr w:type="spellStart"/>
      <w:r w:rsidRPr="009A3EC6">
        <w:rPr>
          <w:rFonts w:asciiTheme="majorHAnsi" w:hAnsiTheme="majorHAnsi"/>
        </w:rPr>
        <w:t>fax</w:t>
      </w:r>
      <w:proofErr w:type="spellEnd"/>
      <w:r w:rsidRPr="009A3EC6">
        <w:rPr>
          <w:rFonts w:asciiTheme="majorHAnsi" w:hAnsiTheme="majorHAnsi"/>
        </w:rPr>
        <w:t xml:space="preserve">.: 053/572-436, e-mail: </w:t>
      </w:r>
      <w:proofErr w:type="spellStart"/>
      <w:r w:rsidRPr="009A3EC6">
        <w:rPr>
          <w:rFonts w:asciiTheme="majorHAnsi" w:hAnsiTheme="majorHAnsi"/>
        </w:rPr>
        <w:t>katarina.fajdic</w:t>
      </w:r>
      <w:proofErr w:type="spellEnd"/>
      <w:r w:rsidRPr="009A3EC6">
        <w:rPr>
          <w:rFonts w:asciiTheme="majorHAnsi" w:hAnsiTheme="majorHAnsi"/>
        </w:rPr>
        <w:t>@</w:t>
      </w:r>
      <w:proofErr w:type="spellStart"/>
      <w:r w:rsidRPr="009A3EC6">
        <w:rPr>
          <w:rFonts w:asciiTheme="majorHAnsi" w:hAnsiTheme="majorHAnsi"/>
        </w:rPr>
        <w:t>licko</w:t>
      </w:r>
      <w:proofErr w:type="spellEnd"/>
      <w:r w:rsidRPr="009A3EC6">
        <w:rPr>
          <w:rFonts w:asciiTheme="majorHAnsi" w:hAnsiTheme="majorHAnsi"/>
        </w:rPr>
        <w:t>-</w:t>
      </w:r>
      <w:proofErr w:type="spellStart"/>
      <w:r w:rsidRPr="009A3EC6">
        <w:rPr>
          <w:rFonts w:asciiTheme="majorHAnsi" w:hAnsiTheme="majorHAnsi"/>
        </w:rPr>
        <w:t>senjska.hr</w:t>
      </w:r>
      <w:proofErr w:type="spellEnd"/>
      <w:r w:rsidRPr="009A3EC6">
        <w:rPr>
          <w:rFonts w:asciiTheme="majorHAnsi" w:hAnsiTheme="majorHAnsi"/>
        </w:rPr>
        <w:t>).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rPr>
          <w:rFonts w:asciiTheme="majorHAnsi" w:hAnsiTheme="majorHAnsi"/>
          <w:i/>
          <w:iCs/>
        </w:rPr>
      </w:pPr>
    </w:p>
    <w:p w:rsidR="009A3EC6" w:rsidRPr="009A3EC6" w:rsidRDefault="009A3EC6" w:rsidP="009A3EC6">
      <w:pPr>
        <w:pStyle w:val="Odlomakpopisa"/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S poštovanjem,</w:t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>P R E D S J E D N I K</w:t>
      </w:r>
    </w:p>
    <w:p w:rsidR="009A3EC6" w:rsidRPr="009A3EC6" w:rsidRDefault="009A3EC6" w:rsidP="009A3EC6">
      <w:pPr>
        <w:spacing w:line="120" w:lineRule="auto"/>
        <w:ind w:left="5103" w:firstLine="6"/>
        <w:jc w:val="center"/>
        <w:rPr>
          <w:rFonts w:asciiTheme="majorHAnsi" w:hAnsiTheme="majorHAnsi"/>
          <w:sz w:val="22"/>
          <w:szCs w:val="22"/>
        </w:rPr>
      </w:pP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 xml:space="preserve">  Željko Biondić, dipl.ing.građ.</w:t>
      </w:r>
    </w:p>
    <w:p w:rsidR="009A3EC6" w:rsidRPr="009A3EC6" w:rsidRDefault="009A3EC6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Default="00BB306B"/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4054FB" w:rsidRDefault="004054FB" w:rsidP="00C357DB">
      <w:pPr>
        <w:rPr>
          <w:rFonts w:ascii="Book Antiqua" w:hAnsi="Book Antiqua" w:cs="Cambria"/>
          <w:sz w:val="21"/>
          <w:szCs w:val="21"/>
        </w:rPr>
      </w:pPr>
    </w:p>
    <w:p w:rsidR="005248A1" w:rsidRDefault="005248A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5248A1" w:rsidRDefault="005248A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643ED1" w:rsidRDefault="00643ED1" w:rsidP="008D77C0">
      <w:pPr>
        <w:spacing w:line="240" w:lineRule="exact"/>
        <w:ind w:hanging="180"/>
        <w:rPr>
          <w:rFonts w:ascii="Book Antiqua" w:hAnsi="Book Antiqua" w:cs="Cambria"/>
          <w:sz w:val="21"/>
          <w:szCs w:val="21"/>
        </w:rPr>
      </w:pPr>
    </w:p>
    <w:p w:rsidR="005248A1" w:rsidRDefault="005248A1" w:rsidP="005248A1">
      <w:pPr>
        <w:spacing w:line="120" w:lineRule="auto"/>
        <w:ind w:hanging="181"/>
        <w:rPr>
          <w:rFonts w:ascii="Book Antiqua" w:hAnsi="Book Antiqua" w:cs="Cambria"/>
          <w:sz w:val="21"/>
          <w:szCs w:val="21"/>
        </w:rPr>
      </w:pPr>
    </w:p>
    <w:p w:rsidR="008D77C0" w:rsidRPr="00643ED1" w:rsidRDefault="008D77C0" w:rsidP="008D77C0">
      <w:pPr>
        <w:spacing w:line="240" w:lineRule="exact"/>
        <w:ind w:hanging="180"/>
        <w:rPr>
          <w:rFonts w:ascii="Book Antiqua" w:hAnsi="Book Antiqua" w:cs="Cambria"/>
          <w:color w:val="FF0000"/>
          <w:sz w:val="21"/>
          <w:szCs w:val="21"/>
        </w:rPr>
      </w:pPr>
      <w:r w:rsidRPr="00643ED1">
        <w:rPr>
          <w:rFonts w:ascii="Book Antiqua" w:hAnsi="Book Antiqua" w:cs="Cambria"/>
          <w:color w:val="FF0000"/>
          <w:sz w:val="21"/>
          <w:szCs w:val="21"/>
        </w:rPr>
        <w:t>ODBOR ZA IZBOR I IMENOVANJE</w:t>
      </w:r>
    </w:p>
    <w:p w:rsidR="008D77C0" w:rsidRPr="00643ED1" w:rsidRDefault="008D77C0" w:rsidP="008D77C0">
      <w:pPr>
        <w:spacing w:line="240" w:lineRule="exact"/>
        <w:ind w:hanging="180"/>
        <w:rPr>
          <w:rFonts w:ascii="Book Antiqua" w:hAnsi="Book Antiqua" w:cs="Cambria"/>
          <w:color w:val="FF0000"/>
          <w:sz w:val="21"/>
          <w:szCs w:val="21"/>
        </w:rPr>
      </w:pPr>
      <w:r w:rsidRPr="00643ED1">
        <w:rPr>
          <w:rFonts w:ascii="Book Antiqua" w:hAnsi="Book Antiqua" w:cs="Cambria"/>
          <w:color w:val="FF0000"/>
          <w:sz w:val="21"/>
          <w:szCs w:val="21"/>
        </w:rPr>
        <w:t>KLASA: 011-03/1</w:t>
      </w:r>
      <w:r w:rsidR="00643ED1">
        <w:rPr>
          <w:rFonts w:ascii="Book Antiqua" w:hAnsi="Book Antiqua" w:cs="Cambria"/>
          <w:color w:val="FF0000"/>
          <w:sz w:val="21"/>
          <w:szCs w:val="21"/>
        </w:rPr>
        <w:t>8</w:t>
      </w:r>
      <w:r w:rsidRPr="00643ED1">
        <w:rPr>
          <w:rFonts w:ascii="Book Antiqua" w:hAnsi="Book Antiqua" w:cs="Cambria"/>
          <w:color w:val="FF0000"/>
          <w:sz w:val="21"/>
          <w:szCs w:val="21"/>
        </w:rPr>
        <w:t>-01/</w:t>
      </w:r>
    </w:p>
    <w:p w:rsidR="008D77C0" w:rsidRPr="00643ED1" w:rsidRDefault="008D77C0" w:rsidP="008D77C0">
      <w:pPr>
        <w:spacing w:line="240" w:lineRule="exact"/>
        <w:ind w:hanging="180"/>
        <w:rPr>
          <w:rFonts w:ascii="Book Antiqua" w:hAnsi="Book Antiqua" w:cs="Cambria"/>
          <w:color w:val="FF0000"/>
          <w:sz w:val="21"/>
          <w:szCs w:val="21"/>
        </w:rPr>
      </w:pPr>
      <w:r w:rsidRPr="00643ED1">
        <w:rPr>
          <w:rFonts w:ascii="Book Antiqua" w:hAnsi="Book Antiqua" w:cs="Cambria"/>
          <w:color w:val="FF0000"/>
          <w:sz w:val="21"/>
          <w:szCs w:val="21"/>
        </w:rPr>
        <w:t>URBROJ: 2125/1-01-1</w:t>
      </w:r>
      <w:r w:rsidR="007D0DD3">
        <w:rPr>
          <w:rFonts w:ascii="Book Antiqua" w:hAnsi="Book Antiqua" w:cs="Cambria"/>
          <w:color w:val="FF0000"/>
          <w:sz w:val="21"/>
          <w:szCs w:val="21"/>
        </w:rPr>
        <w:t>8</w:t>
      </w:r>
      <w:r w:rsidRPr="00643ED1">
        <w:rPr>
          <w:rFonts w:ascii="Book Antiqua" w:hAnsi="Book Antiqua" w:cs="Cambria"/>
          <w:color w:val="FF0000"/>
          <w:sz w:val="21"/>
          <w:szCs w:val="21"/>
        </w:rPr>
        <w:t>-</w:t>
      </w:r>
    </w:p>
    <w:p w:rsidR="008D77C0" w:rsidRPr="00643ED1" w:rsidRDefault="008D77C0" w:rsidP="008D77C0">
      <w:pPr>
        <w:spacing w:line="240" w:lineRule="exact"/>
        <w:ind w:hanging="180"/>
        <w:rPr>
          <w:rFonts w:ascii="Book Antiqua" w:hAnsi="Book Antiqua" w:cs="Cambria"/>
          <w:color w:val="FF0000"/>
          <w:sz w:val="21"/>
          <w:szCs w:val="21"/>
        </w:rPr>
      </w:pPr>
      <w:r w:rsidRPr="00643ED1">
        <w:rPr>
          <w:rFonts w:ascii="Book Antiqua" w:hAnsi="Book Antiqua" w:cs="Cambria"/>
          <w:color w:val="FF0000"/>
          <w:sz w:val="21"/>
          <w:szCs w:val="21"/>
        </w:rPr>
        <w:t xml:space="preserve">Gospić, </w:t>
      </w:r>
      <w:r w:rsidR="00643ED1">
        <w:rPr>
          <w:rFonts w:ascii="Book Antiqua" w:hAnsi="Book Antiqua" w:cs="Cambria"/>
          <w:color w:val="FF0000"/>
          <w:sz w:val="21"/>
          <w:szCs w:val="21"/>
        </w:rPr>
        <w:t>__________</w:t>
      </w:r>
      <w:r w:rsidR="00490245" w:rsidRPr="00643ED1">
        <w:rPr>
          <w:rFonts w:ascii="Book Antiqua" w:hAnsi="Book Antiqua" w:cs="Cambria"/>
          <w:color w:val="FF0000"/>
          <w:sz w:val="21"/>
          <w:szCs w:val="21"/>
        </w:rPr>
        <w:t xml:space="preserve"> </w:t>
      </w:r>
      <w:r w:rsidRPr="00643ED1">
        <w:rPr>
          <w:rFonts w:ascii="Book Antiqua" w:hAnsi="Book Antiqua" w:cs="Cambria"/>
          <w:color w:val="FF0000"/>
          <w:sz w:val="21"/>
          <w:szCs w:val="21"/>
        </w:rPr>
        <w:t>201</w:t>
      </w:r>
      <w:r w:rsidR="00643ED1">
        <w:rPr>
          <w:rFonts w:ascii="Book Antiqua" w:hAnsi="Book Antiqua" w:cs="Cambria"/>
          <w:color w:val="FF0000"/>
          <w:sz w:val="21"/>
          <w:szCs w:val="21"/>
        </w:rPr>
        <w:t>8</w:t>
      </w:r>
      <w:r w:rsidRPr="00643ED1">
        <w:rPr>
          <w:rFonts w:ascii="Book Antiqua" w:hAnsi="Book Antiqua" w:cs="Cambria"/>
          <w:color w:val="FF0000"/>
          <w:sz w:val="21"/>
          <w:szCs w:val="21"/>
        </w:rPr>
        <w:t>. godine</w:t>
      </w:r>
    </w:p>
    <w:p w:rsidR="008D77C0" w:rsidRPr="00643ED1" w:rsidRDefault="008D77C0" w:rsidP="008D77C0">
      <w:pPr>
        <w:spacing w:line="120" w:lineRule="auto"/>
        <w:rPr>
          <w:rFonts w:ascii="Book Antiqua" w:hAnsi="Book Antiqua" w:cs="Cambria"/>
          <w:color w:val="FF0000"/>
        </w:rPr>
      </w:pPr>
    </w:p>
    <w:p w:rsidR="008D77C0" w:rsidRDefault="008D77C0" w:rsidP="008D77C0">
      <w:pPr>
        <w:jc w:val="both"/>
        <w:rPr>
          <w:rFonts w:ascii="Book Antiqua" w:hAnsi="Book Antiqua" w:cs="Book Antiqua"/>
          <w:snapToGrid w:val="0"/>
          <w:lang w:eastAsia="en-US"/>
        </w:rPr>
      </w:pPr>
    </w:p>
    <w:p w:rsidR="008D77C0" w:rsidRDefault="008D77C0" w:rsidP="008D77C0">
      <w:pPr>
        <w:spacing w:line="340" w:lineRule="exact"/>
        <w:ind w:firstLine="708"/>
        <w:jc w:val="both"/>
        <w:rPr>
          <w:rFonts w:ascii="Book Antiqua" w:hAnsi="Book Antiqua" w:cs="Book Antiqua"/>
          <w:snapToGrid w:val="0"/>
          <w:lang w:eastAsia="en-US"/>
        </w:rPr>
      </w:pPr>
      <w:r>
        <w:rPr>
          <w:rFonts w:ascii="Book Antiqua" w:hAnsi="Book Antiqua" w:cs="Book Antiqua"/>
          <w:snapToGrid w:val="0"/>
          <w:lang w:eastAsia="en-US"/>
        </w:rPr>
        <w:t>Na temelju članka 30. i 31. Statuta Ličko-senjske županije («Županijski glasnik» br. 11/09, 13/09 – ispravak, 21/09, 9/10, 22/10 – pročišćeni tekst, 4/12, 4/13</w:t>
      </w:r>
      <w:r w:rsidR="00643ED1">
        <w:rPr>
          <w:rFonts w:ascii="Book Antiqua" w:hAnsi="Book Antiqua" w:cs="Book Antiqua"/>
          <w:snapToGrid w:val="0"/>
          <w:lang w:eastAsia="en-US"/>
        </w:rPr>
        <w:t>,</w:t>
      </w:r>
      <w:r>
        <w:rPr>
          <w:rFonts w:ascii="Book Antiqua" w:hAnsi="Book Antiqua" w:cs="Book Antiqua"/>
          <w:snapToGrid w:val="0"/>
          <w:lang w:eastAsia="en-US"/>
        </w:rPr>
        <w:t xml:space="preserve"> 6/13 – pročišćeni tekst</w:t>
      </w:r>
      <w:r w:rsidR="00643ED1">
        <w:rPr>
          <w:rFonts w:ascii="Book Antiqua" w:hAnsi="Book Antiqua" w:cs="Book Antiqua"/>
          <w:snapToGrid w:val="0"/>
          <w:lang w:eastAsia="en-US"/>
        </w:rPr>
        <w:t>, 2/18 i 3/18 - ispravak</w:t>
      </w:r>
      <w:r>
        <w:rPr>
          <w:rFonts w:ascii="Book Antiqua" w:hAnsi="Book Antiqua" w:cs="Book Antiqua"/>
          <w:snapToGrid w:val="0"/>
          <w:lang w:eastAsia="en-US"/>
        </w:rPr>
        <w:t xml:space="preserve">) te članka 36. </w:t>
      </w:r>
      <w:r w:rsidR="007D0DD3">
        <w:rPr>
          <w:rFonts w:ascii="Book Antiqua" w:hAnsi="Book Antiqua" w:cs="Book Antiqua"/>
          <w:snapToGrid w:val="0"/>
          <w:lang w:eastAsia="en-US"/>
        </w:rPr>
        <w:t xml:space="preserve">i </w:t>
      </w:r>
      <w:r>
        <w:rPr>
          <w:rFonts w:ascii="Book Antiqua" w:hAnsi="Book Antiqua" w:cs="Book Antiqua"/>
          <w:snapToGrid w:val="0"/>
          <w:lang w:eastAsia="en-US"/>
        </w:rPr>
        <w:t>40. Poslovnika Županijske skupštine Ličko-senjske županije («Županijski glasnik»</w:t>
      </w:r>
      <w:r>
        <w:rPr>
          <w:rFonts w:ascii="Book Antiqua" w:hAnsi="Book Antiqua" w:cs="Book Antiqua"/>
        </w:rPr>
        <w:t xml:space="preserve"> br. 11/09, 4/12, 4/13, 6/13 – pročišćeni tekst</w:t>
      </w:r>
      <w:r w:rsidR="00643ED1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14/13</w:t>
      </w:r>
      <w:r w:rsidR="00643ED1">
        <w:rPr>
          <w:rFonts w:ascii="Book Antiqua" w:hAnsi="Book Antiqua" w:cs="Book Antiqua"/>
        </w:rPr>
        <w:t xml:space="preserve"> i 2/18</w:t>
      </w:r>
      <w:r w:rsidR="00490245">
        <w:rPr>
          <w:rFonts w:ascii="Book Antiqua" w:hAnsi="Book Antiqua" w:cs="Book Antiqua"/>
          <w:snapToGrid w:val="0"/>
          <w:lang w:eastAsia="en-US"/>
        </w:rPr>
        <w:t>),</w:t>
      </w:r>
      <w:r w:rsidR="0059606B">
        <w:rPr>
          <w:rFonts w:ascii="Book Antiqua" w:hAnsi="Book Antiqua" w:cs="Book Antiqua"/>
          <w:snapToGrid w:val="0"/>
          <w:lang w:eastAsia="en-US"/>
        </w:rPr>
        <w:t xml:space="preserve"> </w:t>
      </w:r>
      <w:r w:rsidR="00490245">
        <w:rPr>
          <w:rFonts w:ascii="Book Antiqua" w:hAnsi="Book Antiqua" w:cs="Book Antiqua"/>
          <w:snapToGrid w:val="0"/>
          <w:lang w:eastAsia="en-US"/>
        </w:rPr>
        <w:t xml:space="preserve">Odbor za izbor i imenovanje </w:t>
      </w:r>
      <w:r>
        <w:rPr>
          <w:rFonts w:ascii="Book Antiqua" w:hAnsi="Book Antiqua" w:cs="Book Antiqua"/>
          <w:snapToGrid w:val="0"/>
          <w:lang w:eastAsia="en-US"/>
        </w:rPr>
        <w:t>na 1</w:t>
      </w:r>
      <w:r w:rsidR="00643ED1">
        <w:rPr>
          <w:rFonts w:ascii="Book Antiqua" w:hAnsi="Book Antiqua" w:cs="Book Antiqua"/>
          <w:snapToGrid w:val="0"/>
          <w:lang w:eastAsia="en-US"/>
        </w:rPr>
        <w:t>0</w:t>
      </w:r>
      <w:r>
        <w:rPr>
          <w:rFonts w:ascii="Book Antiqua" w:hAnsi="Book Antiqua" w:cs="Book Antiqua"/>
          <w:snapToGrid w:val="0"/>
          <w:lang w:eastAsia="en-US"/>
        </w:rPr>
        <w:t>. s</w:t>
      </w:r>
      <w:r w:rsidR="000838FB">
        <w:rPr>
          <w:rFonts w:ascii="Book Antiqua" w:hAnsi="Book Antiqua" w:cs="Book Antiqua"/>
          <w:snapToGrid w:val="0"/>
          <w:lang w:eastAsia="en-US"/>
        </w:rPr>
        <w:t xml:space="preserve">jednici održanoj </w:t>
      </w:r>
      <w:r w:rsidR="00643ED1">
        <w:rPr>
          <w:rFonts w:ascii="Book Antiqua" w:hAnsi="Book Antiqua" w:cs="Book Antiqua"/>
          <w:snapToGrid w:val="0"/>
          <w:lang w:eastAsia="en-US"/>
        </w:rPr>
        <w:t>______________</w:t>
      </w:r>
      <w:r w:rsidR="00490245">
        <w:rPr>
          <w:rFonts w:ascii="Book Antiqua" w:hAnsi="Book Antiqua" w:cs="Book Antiqua"/>
          <w:snapToGrid w:val="0"/>
          <w:lang w:eastAsia="en-US"/>
        </w:rPr>
        <w:t xml:space="preserve"> </w:t>
      </w:r>
      <w:r>
        <w:rPr>
          <w:rFonts w:ascii="Book Antiqua" w:hAnsi="Book Antiqua" w:cs="Book Antiqua"/>
          <w:snapToGrid w:val="0"/>
          <w:lang w:eastAsia="en-US"/>
        </w:rPr>
        <w:t xml:space="preserve"> 201</w:t>
      </w:r>
      <w:r w:rsidR="00643ED1">
        <w:rPr>
          <w:rFonts w:ascii="Book Antiqua" w:hAnsi="Book Antiqua" w:cs="Book Antiqua"/>
          <w:snapToGrid w:val="0"/>
          <w:lang w:eastAsia="en-US"/>
        </w:rPr>
        <w:t>8</w:t>
      </w:r>
      <w:r>
        <w:rPr>
          <w:rFonts w:ascii="Book Antiqua" w:hAnsi="Book Antiqua" w:cs="Book Antiqua"/>
          <w:snapToGrid w:val="0"/>
          <w:lang w:eastAsia="en-US"/>
        </w:rPr>
        <w:t>. godine, donio je</w:t>
      </w:r>
    </w:p>
    <w:p w:rsidR="008D77C0" w:rsidRDefault="008D77C0" w:rsidP="008D77C0">
      <w:pPr>
        <w:spacing w:line="340" w:lineRule="exact"/>
        <w:ind w:firstLine="708"/>
        <w:jc w:val="both"/>
        <w:rPr>
          <w:rFonts w:ascii="Book Antiqua" w:hAnsi="Book Antiqua" w:cs="Book Antiqua"/>
          <w:snapToGrid w:val="0"/>
          <w:lang w:eastAsia="en-US"/>
        </w:rPr>
      </w:pPr>
      <w:r>
        <w:rPr>
          <w:rFonts w:ascii="Book Antiqua" w:hAnsi="Book Antiqua" w:cs="Book Antiqua"/>
          <w:snapToGrid w:val="0"/>
          <w:lang w:eastAsia="en-US"/>
        </w:rPr>
        <w:br/>
      </w:r>
    </w:p>
    <w:p w:rsidR="008D77C0" w:rsidRDefault="008D77C0" w:rsidP="008D77C0">
      <w:pPr>
        <w:spacing w:line="340" w:lineRule="exact"/>
        <w:ind w:left="2832"/>
        <w:rPr>
          <w:rFonts w:ascii="Book Antiqua" w:hAnsi="Book Antiqua" w:cs="Book Antiqua"/>
          <w:b/>
          <w:bCs/>
          <w:shadow/>
          <w:snapToGrid w:val="0"/>
          <w:lang w:eastAsia="en-US"/>
        </w:rPr>
      </w:pPr>
      <w:r>
        <w:rPr>
          <w:rFonts w:ascii="Book Antiqua" w:hAnsi="Book Antiqua" w:cs="Book Antiqua"/>
          <w:b/>
          <w:bCs/>
          <w:shadow/>
          <w:snapToGrid w:val="0"/>
          <w:lang w:eastAsia="en-US"/>
        </w:rPr>
        <w:t xml:space="preserve">       Z   A   K   L   J   U   Č  A   K</w:t>
      </w:r>
    </w:p>
    <w:p w:rsidR="003307DD" w:rsidRPr="0037155B" w:rsidRDefault="008D77C0" w:rsidP="003307DD">
      <w:pPr>
        <w:spacing w:line="340" w:lineRule="exact"/>
        <w:ind w:firstLine="426"/>
        <w:jc w:val="both"/>
        <w:rPr>
          <w:rFonts w:ascii="Book Antiqua" w:hAnsi="Book Antiqua" w:cs="Book Antiqua"/>
          <w:lang w:eastAsia="en-US"/>
        </w:rPr>
      </w:pPr>
      <w:r>
        <w:rPr>
          <w:rFonts w:ascii="Book Antiqua" w:hAnsi="Book Antiqua" w:cs="Book Antiqua"/>
          <w:snapToGrid w:val="0"/>
          <w:lang w:eastAsia="en-US"/>
        </w:rPr>
        <w:br/>
        <w:t xml:space="preserve">       Odbor za izbor i imenovanje razmotrio je prijedloge </w:t>
      </w:r>
      <w:r>
        <w:rPr>
          <w:rFonts w:ascii="Book Antiqua" w:hAnsi="Book Antiqua"/>
        </w:rPr>
        <w:t>kandidatura za izbor članova i zamjenika članova Županijskog savjet</w:t>
      </w:r>
      <w:r w:rsidR="00C17315">
        <w:rPr>
          <w:rFonts w:ascii="Book Antiqua" w:hAnsi="Book Antiqua"/>
        </w:rPr>
        <w:t>a mladih Ličko-senj</w:t>
      </w:r>
      <w:r w:rsidR="003261E1">
        <w:rPr>
          <w:rFonts w:ascii="Book Antiqua" w:hAnsi="Book Antiqua"/>
        </w:rPr>
        <w:t>ske županije te konstatira da su</w:t>
      </w:r>
      <w:r w:rsidR="00C17315">
        <w:rPr>
          <w:rFonts w:ascii="Book Antiqua" w:hAnsi="Book Antiqua"/>
        </w:rPr>
        <w:t xml:space="preserve"> na </w:t>
      </w:r>
      <w:r w:rsidR="0037155B">
        <w:rPr>
          <w:rFonts w:ascii="Book Antiqua" w:hAnsi="Book Antiqua"/>
        </w:rPr>
        <w:t>Javni poziv za isticanje kandidatura za izbor članova i zamjenika članova Županijskog savjeta mladih Ličko-senjske županije,</w:t>
      </w:r>
      <w:r w:rsidR="0037155B" w:rsidRPr="00571893">
        <w:rPr>
          <w:rFonts w:ascii="Book Antiqua" w:hAnsi="Book Antiqua"/>
        </w:rPr>
        <w:t xml:space="preserve"> </w:t>
      </w:r>
      <w:r w:rsidR="0037155B">
        <w:rPr>
          <w:rFonts w:ascii="Book Antiqua" w:hAnsi="Book Antiqua"/>
        </w:rPr>
        <w:t xml:space="preserve">koji je </w:t>
      </w:r>
      <w:r w:rsidR="0037155B" w:rsidRPr="001C6FF7">
        <w:rPr>
          <w:rFonts w:ascii="Book Antiqua" w:hAnsi="Book Antiqua"/>
        </w:rPr>
        <w:t xml:space="preserve">objavljen </w:t>
      </w:r>
      <w:r w:rsidR="0037155B">
        <w:rPr>
          <w:rFonts w:ascii="Book Antiqua" w:hAnsi="Book Antiqua"/>
        </w:rPr>
        <w:t>16</w:t>
      </w:r>
      <w:r w:rsidR="0037155B" w:rsidRPr="001C6FF7">
        <w:rPr>
          <w:rFonts w:ascii="Book Antiqua" w:hAnsi="Book Antiqua"/>
        </w:rPr>
        <w:t xml:space="preserve">. </w:t>
      </w:r>
      <w:r w:rsidR="0037155B">
        <w:rPr>
          <w:rFonts w:ascii="Book Antiqua" w:hAnsi="Book Antiqua"/>
        </w:rPr>
        <w:t>listopada</w:t>
      </w:r>
      <w:r w:rsidR="0037155B" w:rsidRPr="001C6FF7">
        <w:rPr>
          <w:rFonts w:ascii="Book Antiqua" w:hAnsi="Book Antiqua"/>
        </w:rPr>
        <w:t xml:space="preserve"> 201</w:t>
      </w:r>
      <w:r w:rsidR="0037155B">
        <w:rPr>
          <w:rFonts w:ascii="Book Antiqua" w:hAnsi="Book Antiqua"/>
        </w:rPr>
        <w:t>8</w:t>
      </w:r>
      <w:r w:rsidR="0037155B" w:rsidRPr="001C6FF7">
        <w:rPr>
          <w:rFonts w:ascii="Book Antiqua" w:hAnsi="Book Antiqua"/>
        </w:rPr>
        <w:t xml:space="preserve">. godine </w:t>
      </w:r>
      <w:r w:rsidR="0037155B">
        <w:rPr>
          <w:rFonts w:ascii="Book Antiqua" w:hAnsi="Book Antiqua"/>
        </w:rPr>
        <w:t xml:space="preserve">u roku </w:t>
      </w:r>
      <w:r w:rsidR="0037155B" w:rsidRPr="001C6FF7">
        <w:rPr>
          <w:rFonts w:ascii="Book Antiqua" w:hAnsi="Book Antiqua"/>
        </w:rPr>
        <w:t>pristigle</w:t>
      </w:r>
      <w:r w:rsidR="0037155B">
        <w:rPr>
          <w:rFonts w:ascii="Book Antiqua" w:hAnsi="Book Antiqua"/>
        </w:rPr>
        <w:t xml:space="preserve"> 4</w:t>
      </w:r>
      <w:r w:rsidR="0037155B" w:rsidRPr="00643ED1">
        <w:rPr>
          <w:rFonts w:ascii="Book Antiqua" w:hAnsi="Book Antiqua"/>
          <w:color w:val="FF0000"/>
        </w:rPr>
        <w:t xml:space="preserve"> </w:t>
      </w:r>
      <w:r w:rsidR="0037155B" w:rsidRPr="00643ED1">
        <w:rPr>
          <w:rFonts w:ascii="Book Antiqua" w:hAnsi="Book Antiqua"/>
        </w:rPr>
        <w:t>kandidature od</w:t>
      </w:r>
      <w:r w:rsidR="0037155B" w:rsidRPr="00643ED1">
        <w:rPr>
          <w:rFonts w:ascii="Book Antiqua" w:hAnsi="Book Antiqua"/>
          <w:color w:val="FF0000"/>
        </w:rPr>
        <w:t xml:space="preserve"> </w:t>
      </w:r>
      <w:r w:rsidR="0037155B" w:rsidRPr="0037155B">
        <w:rPr>
          <w:rFonts w:ascii="Book Antiqua" w:hAnsi="Book Antiqua"/>
        </w:rPr>
        <w:t xml:space="preserve">4 </w:t>
      </w:r>
      <w:r w:rsidR="0037155B" w:rsidRPr="00643ED1">
        <w:rPr>
          <w:rFonts w:ascii="Book Antiqua" w:hAnsi="Book Antiqua"/>
        </w:rPr>
        <w:t>ovlaštena predlagatelja, a da je</w:t>
      </w:r>
      <w:r w:rsidR="0037155B" w:rsidRPr="00643ED1">
        <w:rPr>
          <w:rFonts w:ascii="Book Antiqua" w:hAnsi="Book Antiqua"/>
          <w:color w:val="FF0000"/>
        </w:rPr>
        <w:t xml:space="preserve"> </w:t>
      </w:r>
      <w:r w:rsidR="0037155B" w:rsidRPr="0037155B">
        <w:rPr>
          <w:rFonts w:ascii="Book Antiqua" w:hAnsi="Book Antiqua"/>
        </w:rPr>
        <w:t>na</w:t>
      </w:r>
      <w:r w:rsidR="00DF7EFF" w:rsidRPr="0037155B">
        <w:rPr>
          <w:rFonts w:ascii="Book Antiqua" w:hAnsi="Book Antiqua"/>
        </w:rPr>
        <w:t xml:space="preserve"> Dopunski j</w:t>
      </w:r>
      <w:r w:rsidRPr="0037155B">
        <w:rPr>
          <w:rFonts w:ascii="Book Antiqua" w:hAnsi="Book Antiqua"/>
        </w:rPr>
        <w:t>avni poziv za isticanje kandidatura za izbor članova i zamjenika članova Županijskog savjeta mladih Ličko-senjske županije</w:t>
      </w:r>
      <w:r w:rsidR="001F2E03" w:rsidRPr="0037155B">
        <w:rPr>
          <w:rFonts w:ascii="Book Antiqua" w:hAnsi="Book Antiqua"/>
        </w:rPr>
        <w:t>,</w:t>
      </w:r>
      <w:r w:rsidRPr="0037155B">
        <w:rPr>
          <w:rFonts w:ascii="Book Antiqua" w:hAnsi="Book Antiqua"/>
        </w:rPr>
        <w:t xml:space="preserve"> </w:t>
      </w:r>
      <w:r w:rsidR="00C17315" w:rsidRPr="0037155B">
        <w:rPr>
          <w:rFonts w:ascii="Book Antiqua" w:hAnsi="Book Antiqua"/>
        </w:rPr>
        <w:t>koji je</w:t>
      </w:r>
      <w:r w:rsidRPr="0037155B">
        <w:rPr>
          <w:rFonts w:ascii="Book Antiqua" w:hAnsi="Book Antiqua"/>
        </w:rPr>
        <w:t xml:space="preserve"> objavljen </w:t>
      </w:r>
      <w:r w:rsidR="00643ED1" w:rsidRPr="0037155B">
        <w:rPr>
          <w:rFonts w:ascii="Book Antiqua" w:hAnsi="Book Antiqua"/>
        </w:rPr>
        <w:t>9</w:t>
      </w:r>
      <w:r w:rsidRPr="0037155B">
        <w:rPr>
          <w:rFonts w:ascii="Book Antiqua" w:hAnsi="Book Antiqua"/>
        </w:rPr>
        <w:t xml:space="preserve">. </w:t>
      </w:r>
      <w:r w:rsidR="00643ED1" w:rsidRPr="0037155B">
        <w:rPr>
          <w:rFonts w:ascii="Book Antiqua" w:hAnsi="Book Antiqua"/>
        </w:rPr>
        <w:t>studenoga</w:t>
      </w:r>
      <w:r w:rsidRPr="0037155B">
        <w:rPr>
          <w:rFonts w:ascii="Book Antiqua" w:hAnsi="Book Antiqua"/>
        </w:rPr>
        <w:t xml:space="preserve"> 201</w:t>
      </w:r>
      <w:r w:rsidR="00643ED1" w:rsidRPr="0037155B">
        <w:rPr>
          <w:rFonts w:ascii="Book Antiqua" w:hAnsi="Book Antiqua"/>
        </w:rPr>
        <w:t>8</w:t>
      </w:r>
      <w:r w:rsidRPr="0037155B">
        <w:rPr>
          <w:rFonts w:ascii="Book Antiqua" w:hAnsi="Book Antiqua"/>
        </w:rPr>
        <w:t>. godine</w:t>
      </w:r>
      <w:r w:rsidR="00C17315" w:rsidRPr="0037155B">
        <w:rPr>
          <w:rFonts w:ascii="Book Antiqua" w:hAnsi="Book Antiqua"/>
        </w:rPr>
        <w:t xml:space="preserve"> </w:t>
      </w:r>
      <w:r w:rsidR="00B32531" w:rsidRPr="0037155B">
        <w:rPr>
          <w:rFonts w:ascii="Book Antiqua" w:hAnsi="Book Antiqua"/>
        </w:rPr>
        <w:t xml:space="preserve">u roku </w:t>
      </w:r>
      <w:r w:rsidR="000F4502" w:rsidRPr="0037155B">
        <w:rPr>
          <w:rFonts w:ascii="Book Antiqua" w:hAnsi="Book Antiqua"/>
        </w:rPr>
        <w:t>pristigl</w:t>
      </w:r>
      <w:r w:rsidR="0037155B">
        <w:rPr>
          <w:rFonts w:ascii="Book Antiqua" w:hAnsi="Book Antiqua"/>
        </w:rPr>
        <w:t>o</w:t>
      </w:r>
      <w:r w:rsidR="003307DD" w:rsidRPr="0037155B">
        <w:rPr>
          <w:rFonts w:ascii="Book Antiqua" w:hAnsi="Book Antiqua"/>
        </w:rPr>
        <w:t xml:space="preserve"> još </w:t>
      </w:r>
      <w:r w:rsidR="0037155B">
        <w:rPr>
          <w:rFonts w:ascii="Book Antiqua" w:hAnsi="Book Antiqua"/>
        </w:rPr>
        <w:t xml:space="preserve">7 </w:t>
      </w:r>
      <w:r w:rsidR="003307DD" w:rsidRPr="0037155B">
        <w:rPr>
          <w:rFonts w:ascii="Book Antiqua" w:hAnsi="Book Antiqua"/>
        </w:rPr>
        <w:t>kandidatur</w:t>
      </w:r>
      <w:r w:rsidR="0037155B">
        <w:rPr>
          <w:rFonts w:ascii="Book Antiqua" w:hAnsi="Book Antiqua"/>
        </w:rPr>
        <w:t>a</w:t>
      </w:r>
      <w:r w:rsidR="003307DD" w:rsidRPr="0037155B">
        <w:rPr>
          <w:rFonts w:ascii="Book Antiqua" w:hAnsi="Book Antiqua"/>
        </w:rPr>
        <w:t xml:space="preserve"> od </w:t>
      </w:r>
      <w:r w:rsidR="0037155B">
        <w:rPr>
          <w:rFonts w:ascii="Book Antiqua" w:hAnsi="Book Antiqua"/>
        </w:rPr>
        <w:t xml:space="preserve">6 </w:t>
      </w:r>
      <w:r w:rsidR="003307DD" w:rsidRPr="0037155B">
        <w:rPr>
          <w:rFonts w:ascii="Book Antiqua" w:hAnsi="Book Antiqua"/>
        </w:rPr>
        <w:t>ovlašten</w:t>
      </w:r>
      <w:r w:rsidR="0037155B">
        <w:rPr>
          <w:rFonts w:ascii="Book Antiqua" w:hAnsi="Book Antiqua"/>
        </w:rPr>
        <w:t>ih</w:t>
      </w:r>
      <w:r w:rsidR="003307DD" w:rsidRPr="0037155B">
        <w:rPr>
          <w:rFonts w:ascii="Book Antiqua" w:hAnsi="Book Antiqua"/>
        </w:rPr>
        <w:t xml:space="preserve"> predlagatelja</w:t>
      </w:r>
      <w:r w:rsidR="0037155B">
        <w:rPr>
          <w:rFonts w:ascii="Book Antiqua" w:hAnsi="Book Antiqua"/>
        </w:rPr>
        <w:t>.</w:t>
      </w:r>
      <w:r w:rsidR="003307DD" w:rsidRPr="0037155B">
        <w:rPr>
          <w:rFonts w:ascii="Book Antiqua" w:hAnsi="Book Antiqua"/>
        </w:rPr>
        <w:t xml:space="preserve"> </w:t>
      </w:r>
    </w:p>
    <w:p w:rsidR="00257DF6" w:rsidRDefault="003261E1" w:rsidP="00C17315">
      <w:pPr>
        <w:spacing w:line="3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Sukladno </w:t>
      </w:r>
      <w:r w:rsidR="007A3BD4">
        <w:rPr>
          <w:rFonts w:ascii="Book Antiqua" w:hAnsi="Book Antiqua"/>
        </w:rPr>
        <w:t xml:space="preserve">Zakonu o savjetima </w:t>
      </w:r>
      <w:r>
        <w:rPr>
          <w:rFonts w:ascii="Book Antiqua" w:hAnsi="Book Antiqua"/>
        </w:rPr>
        <w:t xml:space="preserve">mladih Ličko-senjske županije </w:t>
      </w:r>
      <w:r w:rsidR="007A3BD4">
        <w:rPr>
          <w:rFonts w:ascii="Book Antiqua" w:hAnsi="Book Antiqua"/>
        </w:rPr>
        <w:t>i Poslovniku Županijske skupštine</w:t>
      </w:r>
      <w:r w:rsidR="009634B1">
        <w:rPr>
          <w:rFonts w:ascii="Book Antiqua" w:hAnsi="Book Antiqua"/>
        </w:rPr>
        <w:t xml:space="preserve"> Ličko-senjske županije</w:t>
      </w:r>
      <w:r w:rsidR="007A3BD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Odbor za izbor i imenovanje obav</w:t>
      </w:r>
      <w:r w:rsidR="005B635B">
        <w:rPr>
          <w:rFonts w:ascii="Book Antiqua" w:hAnsi="Book Antiqua"/>
        </w:rPr>
        <w:t xml:space="preserve">io je </w:t>
      </w:r>
      <w:r>
        <w:rPr>
          <w:rFonts w:ascii="Book Antiqua" w:hAnsi="Book Antiqua"/>
        </w:rPr>
        <w:t xml:space="preserve">provjeru formalnih uvjeta prijavljenih </w:t>
      </w:r>
      <w:r w:rsidR="008641D0">
        <w:rPr>
          <w:rFonts w:ascii="Book Antiqua" w:hAnsi="Book Antiqua"/>
        </w:rPr>
        <w:t>kandidata,</w:t>
      </w:r>
      <w:r w:rsidR="007A3BD4">
        <w:rPr>
          <w:rFonts w:ascii="Book Antiqua" w:hAnsi="Book Antiqua"/>
        </w:rPr>
        <w:t xml:space="preserve"> o tome sastavi</w:t>
      </w:r>
      <w:r w:rsidR="005B635B">
        <w:rPr>
          <w:rFonts w:ascii="Book Antiqua" w:hAnsi="Book Antiqua"/>
        </w:rPr>
        <w:t>o</w:t>
      </w:r>
      <w:r w:rsidR="007A3BD4">
        <w:rPr>
          <w:rFonts w:ascii="Book Antiqua" w:hAnsi="Book Antiqua"/>
        </w:rPr>
        <w:t xml:space="preserve"> Izvješće</w:t>
      </w:r>
      <w:r w:rsidR="00DF34B9">
        <w:rPr>
          <w:rFonts w:ascii="Book Antiqua" w:hAnsi="Book Antiqua"/>
        </w:rPr>
        <w:t xml:space="preserve"> </w:t>
      </w:r>
      <w:r w:rsidR="007A3BD4">
        <w:rPr>
          <w:rFonts w:ascii="Book Antiqua" w:hAnsi="Book Antiqua"/>
        </w:rPr>
        <w:t>i utvrdi</w:t>
      </w:r>
      <w:r w:rsidR="005B635B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</w:t>
      </w:r>
      <w:r w:rsidR="007A3BD4">
        <w:rPr>
          <w:rFonts w:ascii="Book Antiqua" w:hAnsi="Book Antiqua"/>
        </w:rPr>
        <w:t>P</w:t>
      </w:r>
      <w:r>
        <w:rPr>
          <w:rFonts w:ascii="Book Antiqua" w:hAnsi="Book Antiqua"/>
        </w:rPr>
        <w:t>opis važećih kandidatura</w:t>
      </w:r>
      <w:r w:rsidR="00257DF6">
        <w:rPr>
          <w:rFonts w:ascii="Book Antiqua" w:hAnsi="Book Antiqua"/>
        </w:rPr>
        <w:t xml:space="preserve"> </w:t>
      </w:r>
      <w:r w:rsidR="00257DF6" w:rsidRPr="00FF5C67">
        <w:rPr>
          <w:rFonts w:ascii="Book Antiqua" w:hAnsi="Book Antiqua"/>
        </w:rPr>
        <w:t>za članove i zamjenike čla</w:t>
      </w:r>
      <w:r w:rsidR="00257DF6">
        <w:rPr>
          <w:rFonts w:ascii="Book Antiqua" w:hAnsi="Book Antiqua"/>
        </w:rPr>
        <w:t>nova Županijskog savjeta mladih</w:t>
      </w:r>
      <w:r w:rsidR="00DB6587">
        <w:rPr>
          <w:rFonts w:ascii="Book Antiqua" w:hAnsi="Book Antiqua"/>
        </w:rPr>
        <w:t xml:space="preserve"> Ličko-senjske županije</w:t>
      </w:r>
      <w:r w:rsidR="00257DF6">
        <w:rPr>
          <w:rFonts w:ascii="Book Antiqua" w:hAnsi="Book Antiqua"/>
        </w:rPr>
        <w:t>.</w:t>
      </w:r>
    </w:p>
    <w:p w:rsidR="003261E1" w:rsidRDefault="008641D0" w:rsidP="00C17315">
      <w:pPr>
        <w:spacing w:line="340" w:lineRule="exact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Izv</w:t>
      </w:r>
      <w:r w:rsidR="00257DF6">
        <w:rPr>
          <w:rFonts w:ascii="Book Antiqua" w:hAnsi="Book Antiqua"/>
        </w:rPr>
        <w:t>ješće</w:t>
      </w:r>
      <w:r>
        <w:rPr>
          <w:rFonts w:ascii="Book Antiqua" w:hAnsi="Book Antiqua"/>
        </w:rPr>
        <w:t xml:space="preserve"> o provjeri formalnih uvjeta prijavljenih kandidata za izbor članova i zamjenika članova  Županijskog savjeta mladih Ličko – senjske županije </w:t>
      </w:r>
      <w:r w:rsidR="00257DF6">
        <w:rPr>
          <w:rFonts w:ascii="Book Antiqua" w:hAnsi="Book Antiqua"/>
        </w:rPr>
        <w:t xml:space="preserve">i </w:t>
      </w:r>
      <w:r w:rsidR="001967ED">
        <w:rPr>
          <w:rFonts w:ascii="Book Antiqua" w:hAnsi="Book Antiqua"/>
        </w:rPr>
        <w:t xml:space="preserve">Popis važećih kandidatura </w:t>
      </w:r>
      <w:r w:rsidR="001967ED" w:rsidRPr="00FF5C67">
        <w:rPr>
          <w:rFonts w:ascii="Book Antiqua" w:hAnsi="Book Antiqua"/>
        </w:rPr>
        <w:t xml:space="preserve">za </w:t>
      </w:r>
      <w:r w:rsidR="001967ED">
        <w:rPr>
          <w:rFonts w:ascii="Book Antiqua" w:hAnsi="Book Antiqua"/>
        </w:rPr>
        <w:t>izbor članova</w:t>
      </w:r>
      <w:r w:rsidR="001967ED" w:rsidRPr="00FF5C67">
        <w:rPr>
          <w:rFonts w:ascii="Book Antiqua" w:hAnsi="Book Antiqua"/>
        </w:rPr>
        <w:t xml:space="preserve"> i zamjenike čla</w:t>
      </w:r>
      <w:r w:rsidR="001967ED">
        <w:rPr>
          <w:rFonts w:ascii="Book Antiqua" w:hAnsi="Book Antiqua"/>
        </w:rPr>
        <w:t xml:space="preserve">nova Županijskog savjeta mladih Ličko-senjske županije </w:t>
      </w:r>
      <w:r w:rsidR="003261E1">
        <w:rPr>
          <w:rFonts w:ascii="Book Antiqua" w:hAnsi="Book Antiqua"/>
        </w:rPr>
        <w:t>objavit</w:t>
      </w:r>
      <w:r w:rsidR="00257DF6">
        <w:rPr>
          <w:rFonts w:ascii="Book Antiqua" w:hAnsi="Book Antiqua"/>
        </w:rPr>
        <w:t xml:space="preserve"> će se </w:t>
      </w:r>
      <w:r w:rsidR="003261E1">
        <w:rPr>
          <w:rFonts w:ascii="Book Antiqua" w:hAnsi="Book Antiqua"/>
        </w:rPr>
        <w:t xml:space="preserve">na web stranici Ličko-senjske županije </w:t>
      </w:r>
      <w:r w:rsidR="00257DF6">
        <w:rPr>
          <w:rFonts w:ascii="Book Antiqua" w:hAnsi="Book Antiqua"/>
        </w:rPr>
        <w:t>i</w:t>
      </w:r>
      <w:r w:rsidR="00433C26">
        <w:rPr>
          <w:rFonts w:ascii="Book Antiqua" w:hAnsi="Book Antiqua"/>
        </w:rPr>
        <w:t xml:space="preserve"> dostaviti Županijskoj skupštini.</w:t>
      </w:r>
    </w:p>
    <w:p w:rsidR="008D77C0" w:rsidRDefault="008D77C0" w:rsidP="008D77C0">
      <w:pPr>
        <w:spacing w:line="340" w:lineRule="exact"/>
        <w:ind w:firstLine="709"/>
        <w:jc w:val="both"/>
        <w:rPr>
          <w:rFonts w:ascii="Book Antiqua" w:hAnsi="Book Antiqua" w:cs="Book Antiqua"/>
          <w:lang w:eastAsia="en-US"/>
        </w:rPr>
      </w:pPr>
    </w:p>
    <w:p w:rsidR="0059606B" w:rsidRDefault="0059606B" w:rsidP="008D77C0">
      <w:pPr>
        <w:spacing w:line="340" w:lineRule="exact"/>
        <w:ind w:firstLine="709"/>
        <w:jc w:val="both"/>
        <w:rPr>
          <w:rFonts w:ascii="Book Antiqua" w:hAnsi="Book Antiqua" w:cs="Book Antiqua"/>
          <w:lang w:eastAsia="en-US"/>
        </w:rPr>
      </w:pPr>
    </w:p>
    <w:p w:rsidR="008D77C0" w:rsidRDefault="008D77C0" w:rsidP="008D77C0">
      <w:pPr>
        <w:spacing w:line="300" w:lineRule="exact"/>
        <w:ind w:left="4962"/>
        <w:jc w:val="center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P R E D S J E D N I </w:t>
      </w:r>
      <w:r w:rsidR="00643ED1">
        <w:rPr>
          <w:rFonts w:ascii="Book Antiqua" w:hAnsi="Book Antiqua" w:cs="Cambria"/>
          <w:b/>
          <w:bCs/>
        </w:rPr>
        <w:t>K</w:t>
      </w:r>
    </w:p>
    <w:p w:rsidR="008D77C0" w:rsidRDefault="008D77C0" w:rsidP="008D77C0">
      <w:pPr>
        <w:spacing w:line="120" w:lineRule="auto"/>
        <w:ind w:left="4961"/>
        <w:jc w:val="center"/>
        <w:rPr>
          <w:rFonts w:ascii="Book Antiqua" w:hAnsi="Book Antiqua" w:cs="Cambria"/>
        </w:rPr>
      </w:pPr>
    </w:p>
    <w:p w:rsidR="00643ED1" w:rsidRPr="00643ED1" w:rsidRDefault="00643ED1" w:rsidP="00643ED1">
      <w:pPr>
        <w:spacing w:line="300" w:lineRule="exact"/>
        <w:ind w:left="5103" w:firstLine="6"/>
        <w:jc w:val="center"/>
        <w:rPr>
          <w:rFonts w:ascii="Book Antiqua" w:hAnsi="Book Antiqua"/>
          <w:sz w:val="22"/>
          <w:szCs w:val="22"/>
        </w:rPr>
      </w:pPr>
      <w:r w:rsidRPr="00643ED1">
        <w:rPr>
          <w:rFonts w:ascii="Book Antiqua" w:hAnsi="Book Antiqua"/>
          <w:sz w:val="22"/>
          <w:szCs w:val="22"/>
        </w:rPr>
        <w:t>Željko Biondić, dipl.ing.građ.</w:t>
      </w:r>
    </w:p>
    <w:p w:rsidR="00643ED1" w:rsidRPr="00643ED1" w:rsidRDefault="00643ED1" w:rsidP="00643ED1">
      <w:pPr>
        <w:spacing w:line="300" w:lineRule="exact"/>
        <w:rPr>
          <w:rFonts w:ascii="Book Antiqua" w:hAnsi="Book Antiqua"/>
          <w:sz w:val="22"/>
          <w:szCs w:val="22"/>
        </w:rPr>
      </w:pPr>
    </w:p>
    <w:p w:rsidR="0085389B" w:rsidRPr="00643ED1" w:rsidRDefault="0085389B" w:rsidP="00E76035">
      <w:pPr>
        <w:rPr>
          <w:rFonts w:ascii="Book Antiqua" w:hAnsi="Book Antiqua" w:cs="Cambria"/>
          <w:sz w:val="22"/>
          <w:szCs w:val="22"/>
        </w:rPr>
      </w:pPr>
    </w:p>
    <w:p w:rsidR="0085389B" w:rsidRDefault="0085389B" w:rsidP="00E76035">
      <w:pPr>
        <w:rPr>
          <w:rFonts w:ascii="Book Antiqua" w:hAnsi="Book Antiqua" w:cs="Cambria"/>
          <w:sz w:val="22"/>
          <w:szCs w:val="22"/>
        </w:rPr>
      </w:pPr>
    </w:p>
    <w:p w:rsidR="0085389B" w:rsidRDefault="0085389B" w:rsidP="00E76035">
      <w:pPr>
        <w:rPr>
          <w:rFonts w:ascii="Book Antiqua" w:hAnsi="Book Antiqua" w:cs="Cambria"/>
          <w:sz w:val="22"/>
          <w:szCs w:val="22"/>
        </w:rPr>
      </w:pPr>
    </w:p>
    <w:p w:rsidR="00292756" w:rsidRDefault="00292756" w:rsidP="00292756"/>
    <w:p w:rsidR="00D62E8B" w:rsidRDefault="00D62E8B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C77DCE" w:rsidRDefault="00C77DCE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p w:rsidR="00EB6A90" w:rsidRDefault="00EB6A90" w:rsidP="00E76035">
      <w:pPr>
        <w:rPr>
          <w:rFonts w:ascii="Book Antiqua" w:hAnsi="Book Antiqua" w:cs="Cambria"/>
          <w:sz w:val="22"/>
          <w:szCs w:val="22"/>
        </w:rPr>
      </w:pPr>
    </w:p>
    <w:sectPr w:rsidR="00EB6A90" w:rsidSect="00E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936D56"/>
    <w:multiLevelType w:val="hybridMultilevel"/>
    <w:tmpl w:val="81D2F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95D"/>
    <w:multiLevelType w:val="hybridMultilevel"/>
    <w:tmpl w:val="7576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FE628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>
    <w:nsid w:val="5196332E"/>
    <w:multiLevelType w:val="hybridMultilevel"/>
    <w:tmpl w:val="B71C454C"/>
    <w:lvl w:ilvl="0" w:tplc="67B4C05A">
      <w:start w:val="3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575A6968"/>
    <w:multiLevelType w:val="hybridMultilevel"/>
    <w:tmpl w:val="11B49356"/>
    <w:lvl w:ilvl="0" w:tplc="2F4A844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86572"/>
    <w:multiLevelType w:val="hybridMultilevel"/>
    <w:tmpl w:val="FE0E18BC"/>
    <w:lvl w:ilvl="0" w:tplc="8CE6EF18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544C"/>
    <w:rsid w:val="00033542"/>
    <w:rsid w:val="00052099"/>
    <w:rsid w:val="00061ECC"/>
    <w:rsid w:val="00073881"/>
    <w:rsid w:val="00081D07"/>
    <w:rsid w:val="000838FB"/>
    <w:rsid w:val="00095382"/>
    <w:rsid w:val="000B1F78"/>
    <w:rsid w:val="000B2595"/>
    <w:rsid w:val="000B48AA"/>
    <w:rsid w:val="000C50C6"/>
    <w:rsid w:val="000E1034"/>
    <w:rsid w:val="000E4A90"/>
    <w:rsid w:val="000E51FA"/>
    <w:rsid w:val="000E7ADD"/>
    <w:rsid w:val="000F4502"/>
    <w:rsid w:val="0010514D"/>
    <w:rsid w:val="00123CCC"/>
    <w:rsid w:val="00134287"/>
    <w:rsid w:val="00151BC0"/>
    <w:rsid w:val="00165A56"/>
    <w:rsid w:val="001707B1"/>
    <w:rsid w:val="0018004D"/>
    <w:rsid w:val="001967ED"/>
    <w:rsid w:val="001B7408"/>
    <w:rsid w:val="001C3EA5"/>
    <w:rsid w:val="001C6FF7"/>
    <w:rsid w:val="001F078E"/>
    <w:rsid w:val="001F15C5"/>
    <w:rsid w:val="001F2CCF"/>
    <w:rsid w:val="001F2E03"/>
    <w:rsid w:val="00205EB5"/>
    <w:rsid w:val="00212E13"/>
    <w:rsid w:val="002138B4"/>
    <w:rsid w:val="00214928"/>
    <w:rsid w:val="00222306"/>
    <w:rsid w:val="00231154"/>
    <w:rsid w:val="00232430"/>
    <w:rsid w:val="00237B33"/>
    <w:rsid w:val="00240738"/>
    <w:rsid w:val="00242DA7"/>
    <w:rsid w:val="00250DE1"/>
    <w:rsid w:val="00255C36"/>
    <w:rsid w:val="00257DF6"/>
    <w:rsid w:val="00281363"/>
    <w:rsid w:val="00286517"/>
    <w:rsid w:val="0029122C"/>
    <w:rsid w:val="00292756"/>
    <w:rsid w:val="002E1642"/>
    <w:rsid w:val="002E21F5"/>
    <w:rsid w:val="002E2DC1"/>
    <w:rsid w:val="002F380B"/>
    <w:rsid w:val="002F3D7E"/>
    <w:rsid w:val="002F7FB3"/>
    <w:rsid w:val="00307B8F"/>
    <w:rsid w:val="003125A0"/>
    <w:rsid w:val="003148B2"/>
    <w:rsid w:val="003261E1"/>
    <w:rsid w:val="003307DD"/>
    <w:rsid w:val="0033082F"/>
    <w:rsid w:val="003435D0"/>
    <w:rsid w:val="00355D77"/>
    <w:rsid w:val="003635F6"/>
    <w:rsid w:val="003652C9"/>
    <w:rsid w:val="0037155B"/>
    <w:rsid w:val="00380C44"/>
    <w:rsid w:val="00382F51"/>
    <w:rsid w:val="00385767"/>
    <w:rsid w:val="003879FB"/>
    <w:rsid w:val="003A2285"/>
    <w:rsid w:val="003A2AA8"/>
    <w:rsid w:val="003D4347"/>
    <w:rsid w:val="003E280F"/>
    <w:rsid w:val="003E5F31"/>
    <w:rsid w:val="003F040D"/>
    <w:rsid w:val="003F3EC0"/>
    <w:rsid w:val="004054FB"/>
    <w:rsid w:val="00422F3E"/>
    <w:rsid w:val="00433C26"/>
    <w:rsid w:val="00444646"/>
    <w:rsid w:val="0045025A"/>
    <w:rsid w:val="00450AA0"/>
    <w:rsid w:val="00471D1E"/>
    <w:rsid w:val="004728C8"/>
    <w:rsid w:val="00480551"/>
    <w:rsid w:val="00481C65"/>
    <w:rsid w:val="00490245"/>
    <w:rsid w:val="0049225E"/>
    <w:rsid w:val="004A2D77"/>
    <w:rsid w:val="004B6DD9"/>
    <w:rsid w:val="004D09D5"/>
    <w:rsid w:val="004D18EB"/>
    <w:rsid w:val="004D67AE"/>
    <w:rsid w:val="004D6F16"/>
    <w:rsid w:val="00505868"/>
    <w:rsid w:val="00506B89"/>
    <w:rsid w:val="005179CF"/>
    <w:rsid w:val="00520DE7"/>
    <w:rsid w:val="00524336"/>
    <w:rsid w:val="005248A1"/>
    <w:rsid w:val="00524C80"/>
    <w:rsid w:val="00535C06"/>
    <w:rsid w:val="00541FF1"/>
    <w:rsid w:val="00542C5B"/>
    <w:rsid w:val="00547818"/>
    <w:rsid w:val="0055111D"/>
    <w:rsid w:val="005633E2"/>
    <w:rsid w:val="005660F6"/>
    <w:rsid w:val="00576B1A"/>
    <w:rsid w:val="005875C2"/>
    <w:rsid w:val="00593378"/>
    <w:rsid w:val="0059606B"/>
    <w:rsid w:val="005A42EB"/>
    <w:rsid w:val="005B14BA"/>
    <w:rsid w:val="005B631B"/>
    <w:rsid w:val="005B635B"/>
    <w:rsid w:val="005B7872"/>
    <w:rsid w:val="005C4D02"/>
    <w:rsid w:val="005D3D4B"/>
    <w:rsid w:val="005E1683"/>
    <w:rsid w:val="005E7B28"/>
    <w:rsid w:val="005F164C"/>
    <w:rsid w:val="00612E24"/>
    <w:rsid w:val="00623394"/>
    <w:rsid w:val="006264A8"/>
    <w:rsid w:val="00635319"/>
    <w:rsid w:val="00643ED1"/>
    <w:rsid w:val="00645F54"/>
    <w:rsid w:val="006870CC"/>
    <w:rsid w:val="006A59CF"/>
    <w:rsid w:val="006B11CD"/>
    <w:rsid w:val="006C56A3"/>
    <w:rsid w:val="006D328D"/>
    <w:rsid w:val="006E133B"/>
    <w:rsid w:val="00702D6D"/>
    <w:rsid w:val="0070318F"/>
    <w:rsid w:val="00706641"/>
    <w:rsid w:val="00706BA0"/>
    <w:rsid w:val="00715807"/>
    <w:rsid w:val="00745294"/>
    <w:rsid w:val="00754F6D"/>
    <w:rsid w:val="0076508E"/>
    <w:rsid w:val="00780007"/>
    <w:rsid w:val="007A3BD4"/>
    <w:rsid w:val="007A799D"/>
    <w:rsid w:val="007C63B1"/>
    <w:rsid w:val="007D0DD3"/>
    <w:rsid w:val="007E513A"/>
    <w:rsid w:val="007F37DF"/>
    <w:rsid w:val="0080240E"/>
    <w:rsid w:val="008047DC"/>
    <w:rsid w:val="008268F8"/>
    <w:rsid w:val="008422E1"/>
    <w:rsid w:val="008450CA"/>
    <w:rsid w:val="0085389B"/>
    <w:rsid w:val="008538A2"/>
    <w:rsid w:val="008641D0"/>
    <w:rsid w:val="00864DCE"/>
    <w:rsid w:val="00867BC9"/>
    <w:rsid w:val="0088325F"/>
    <w:rsid w:val="008A17DE"/>
    <w:rsid w:val="008C54C0"/>
    <w:rsid w:val="008C60EE"/>
    <w:rsid w:val="008D1357"/>
    <w:rsid w:val="008D1CD0"/>
    <w:rsid w:val="008D4F10"/>
    <w:rsid w:val="008D77C0"/>
    <w:rsid w:val="009024B6"/>
    <w:rsid w:val="00905A65"/>
    <w:rsid w:val="00910B8E"/>
    <w:rsid w:val="009250CA"/>
    <w:rsid w:val="00926066"/>
    <w:rsid w:val="00941C19"/>
    <w:rsid w:val="00942468"/>
    <w:rsid w:val="009501BC"/>
    <w:rsid w:val="009532F8"/>
    <w:rsid w:val="0095609D"/>
    <w:rsid w:val="009634B1"/>
    <w:rsid w:val="00967170"/>
    <w:rsid w:val="00975013"/>
    <w:rsid w:val="00982FB8"/>
    <w:rsid w:val="00996979"/>
    <w:rsid w:val="00997A64"/>
    <w:rsid w:val="009A3EC6"/>
    <w:rsid w:val="009A561F"/>
    <w:rsid w:val="009B1D86"/>
    <w:rsid w:val="009B265B"/>
    <w:rsid w:val="009B6A6A"/>
    <w:rsid w:val="009E4443"/>
    <w:rsid w:val="009F1364"/>
    <w:rsid w:val="009F1EEF"/>
    <w:rsid w:val="00A06C33"/>
    <w:rsid w:val="00A12364"/>
    <w:rsid w:val="00A14B21"/>
    <w:rsid w:val="00A27ABA"/>
    <w:rsid w:val="00A42AEC"/>
    <w:rsid w:val="00A60F8E"/>
    <w:rsid w:val="00A835F8"/>
    <w:rsid w:val="00A974EE"/>
    <w:rsid w:val="00AA4540"/>
    <w:rsid w:val="00AB049F"/>
    <w:rsid w:val="00AB5F11"/>
    <w:rsid w:val="00AB7C0D"/>
    <w:rsid w:val="00AD62D7"/>
    <w:rsid w:val="00AE53D2"/>
    <w:rsid w:val="00AF2CBD"/>
    <w:rsid w:val="00AF66F3"/>
    <w:rsid w:val="00B0066D"/>
    <w:rsid w:val="00B01484"/>
    <w:rsid w:val="00B16778"/>
    <w:rsid w:val="00B25CF1"/>
    <w:rsid w:val="00B32531"/>
    <w:rsid w:val="00B36E07"/>
    <w:rsid w:val="00B67754"/>
    <w:rsid w:val="00B848B6"/>
    <w:rsid w:val="00B851F7"/>
    <w:rsid w:val="00B96EDB"/>
    <w:rsid w:val="00B96F70"/>
    <w:rsid w:val="00BA44DA"/>
    <w:rsid w:val="00BA5458"/>
    <w:rsid w:val="00BB306B"/>
    <w:rsid w:val="00BB6450"/>
    <w:rsid w:val="00BC5374"/>
    <w:rsid w:val="00BD19B6"/>
    <w:rsid w:val="00BD512B"/>
    <w:rsid w:val="00BF252E"/>
    <w:rsid w:val="00C16E85"/>
    <w:rsid w:val="00C17298"/>
    <w:rsid w:val="00C17315"/>
    <w:rsid w:val="00C27529"/>
    <w:rsid w:val="00C33FE2"/>
    <w:rsid w:val="00C357DB"/>
    <w:rsid w:val="00C43860"/>
    <w:rsid w:val="00C5582B"/>
    <w:rsid w:val="00C56404"/>
    <w:rsid w:val="00C6258A"/>
    <w:rsid w:val="00C63DD3"/>
    <w:rsid w:val="00C6432A"/>
    <w:rsid w:val="00C702AB"/>
    <w:rsid w:val="00C754FE"/>
    <w:rsid w:val="00C77DCE"/>
    <w:rsid w:val="00C907BA"/>
    <w:rsid w:val="00C923D9"/>
    <w:rsid w:val="00CA5939"/>
    <w:rsid w:val="00CA61E8"/>
    <w:rsid w:val="00CC5F00"/>
    <w:rsid w:val="00CC6C62"/>
    <w:rsid w:val="00CF3B23"/>
    <w:rsid w:val="00D11124"/>
    <w:rsid w:val="00D11CD1"/>
    <w:rsid w:val="00D12A05"/>
    <w:rsid w:val="00D17658"/>
    <w:rsid w:val="00D22C28"/>
    <w:rsid w:val="00D2375D"/>
    <w:rsid w:val="00D260AC"/>
    <w:rsid w:val="00D4593B"/>
    <w:rsid w:val="00D46046"/>
    <w:rsid w:val="00D5544C"/>
    <w:rsid w:val="00D62E8B"/>
    <w:rsid w:val="00D67774"/>
    <w:rsid w:val="00D74A97"/>
    <w:rsid w:val="00D91D49"/>
    <w:rsid w:val="00D93DEE"/>
    <w:rsid w:val="00DB6587"/>
    <w:rsid w:val="00DE1C16"/>
    <w:rsid w:val="00DE561C"/>
    <w:rsid w:val="00DF0306"/>
    <w:rsid w:val="00DF34B9"/>
    <w:rsid w:val="00DF67CF"/>
    <w:rsid w:val="00DF7EFF"/>
    <w:rsid w:val="00E0185F"/>
    <w:rsid w:val="00E01897"/>
    <w:rsid w:val="00E13FA7"/>
    <w:rsid w:val="00E27309"/>
    <w:rsid w:val="00E30D9B"/>
    <w:rsid w:val="00E45CB5"/>
    <w:rsid w:val="00E5392E"/>
    <w:rsid w:val="00E67671"/>
    <w:rsid w:val="00E67DA9"/>
    <w:rsid w:val="00E76035"/>
    <w:rsid w:val="00E81D4F"/>
    <w:rsid w:val="00E8652E"/>
    <w:rsid w:val="00EA1438"/>
    <w:rsid w:val="00EA1E94"/>
    <w:rsid w:val="00EA530B"/>
    <w:rsid w:val="00EB2032"/>
    <w:rsid w:val="00EB6A90"/>
    <w:rsid w:val="00EC0393"/>
    <w:rsid w:val="00EC76F5"/>
    <w:rsid w:val="00ED22E2"/>
    <w:rsid w:val="00ED3F82"/>
    <w:rsid w:val="00EE2095"/>
    <w:rsid w:val="00EE71A5"/>
    <w:rsid w:val="00EF3BC9"/>
    <w:rsid w:val="00F00744"/>
    <w:rsid w:val="00F10EFD"/>
    <w:rsid w:val="00F254C6"/>
    <w:rsid w:val="00F402DD"/>
    <w:rsid w:val="00F60D3F"/>
    <w:rsid w:val="00F6193E"/>
    <w:rsid w:val="00F65419"/>
    <w:rsid w:val="00F66563"/>
    <w:rsid w:val="00F6780A"/>
    <w:rsid w:val="00F7628D"/>
    <w:rsid w:val="00F81329"/>
    <w:rsid w:val="00F87935"/>
    <w:rsid w:val="00FA430A"/>
    <w:rsid w:val="00FC7F5E"/>
    <w:rsid w:val="00FD429B"/>
    <w:rsid w:val="00FD5A7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8047DC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nhideWhenUsed/>
    <w:rsid w:val="008047DC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BodyTextChar">
    <w:name w:val="Body Text Char"/>
    <w:basedOn w:val="Zadanifontodlomka"/>
    <w:link w:val="Tijeloteksta"/>
    <w:uiPriority w:val="99"/>
    <w:semiHidden/>
    <w:rsid w:val="00804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047DC"/>
    <w:pPr>
      <w:ind w:left="720"/>
    </w:pPr>
  </w:style>
  <w:style w:type="character" w:styleId="Hiperveza">
    <w:name w:val="Hyperlink"/>
    <w:basedOn w:val="Zadanifontodlomka"/>
    <w:rsid w:val="002E2DC1"/>
    <w:rPr>
      <w:rFonts w:ascii="Times New Roman" w:hAnsi="Times New Roman" w:cs="Times New Roman" w:hint="default"/>
      <w:color w:val="0000FF"/>
      <w:u w:val="single"/>
    </w:rPr>
  </w:style>
  <w:style w:type="character" w:customStyle="1" w:styleId="TijelotekstaChar1">
    <w:name w:val="Tijelo teksta Char1"/>
    <w:basedOn w:val="Zadanifontodlomka"/>
    <w:locked/>
    <w:rsid w:val="00D62E8B"/>
    <w:rPr>
      <w:rFonts w:ascii="Times New Roman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4A15-4443-48E2-8FA3-4B8B0828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tajnistvo LSZ</cp:lastModifiedBy>
  <cp:revision>333</cp:revision>
  <cp:lastPrinted>2018-11-28T17:36:00Z</cp:lastPrinted>
  <dcterms:created xsi:type="dcterms:W3CDTF">2015-10-21T06:45:00Z</dcterms:created>
  <dcterms:modified xsi:type="dcterms:W3CDTF">2018-12-18T14:25:00Z</dcterms:modified>
</cp:coreProperties>
</file>