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8234" w14:textId="77777777" w:rsidR="000F70A4" w:rsidRPr="00B456BF" w:rsidRDefault="000F70A4" w:rsidP="00B456BF">
      <w:pPr>
        <w:tabs>
          <w:tab w:val="left" w:pos="720"/>
        </w:tabs>
        <w:jc w:val="right"/>
        <w:rPr>
          <w:rFonts w:ascii="Cambria" w:hAnsi="Cambria"/>
          <w:b/>
          <w:i/>
          <w:sz w:val="22"/>
          <w:szCs w:val="22"/>
        </w:rPr>
      </w:pPr>
      <w:r w:rsidRPr="00B456BF">
        <w:rPr>
          <w:rFonts w:ascii="Cambria" w:hAnsi="Cambria"/>
          <w:b/>
          <w:i/>
          <w:sz w:val="22"/>
          <w:szCs w:val="22"/>
        </w:rPr>
        <w:t>P</w:t>
      </w:r>
      <w:r w:rsidR="004E4750" w:rsidRPr="00B456BF">
        <w:rPr>
          <w:rFonts w:ascii="Cambria" w:hAnsi="Cambria"/>
          <w:b/>
          <w:i/>
          <w:sz w:val="22"/>
          <w:szCs w:val="22"/>
        </w:rPr>
        <w:t>RILOG II</w:t>
      </w:r>
    </w:p>
    <w:p w14:paraId="092C8235" w14:textId="77777777" w:rsidR="000F70A4" w:rsidRDefault="000F70A4" w:rsidP="000F70A4">
      <w:pPr>
        <w:pStyle w:val="Default"/>
        <w:rPr>
          <w:rFonts w:asciiTheme="majorHAnsi" w:hAnsiTheme="majorHAnsi" w:cs="Times New Roman"/>
          <w:b/>
          <w:color w:val="auto"/>
          <w:sz w:val="28"/>
          <w:szCs w:val="28"/>
        </w:rPr>
      </w:pPr>
    </w:p>
    <w:p w14:paraId="092C8236" w14:textId="77777777" w:rsidR="008D7BB5" w:rsidRDefault="000F70A4" w:rsidP="008D7BB5">
      <w:pPr>
        <w:pStyle w:val="Default"/>
        <w:jc w:val="center"/>
        <w:rPr>
          <w:rFonts w:asciiTheme="majorHAnsi" w:hAnsiTheme="majorHAnsi" w:cs="Times New Roman"/>
          <w:b/>
          <w:color w:val="auto"/>
          <w:sz w:val="32"/>
          <w:szCs w:val="28"/>
        </w:rPr>
      </w:pPr>
      <w:r w:rsidRPr="004E4750">
        <w:rPr>
          <w:rFonts w:asciiTheme="majorHAnsi" w:hAnsiTheme="majorHAnsi" w:cs="Times New Roman"/>
          <w:b/>
          <w:color w:val="auto"/>
          <w:sz w:val="32"/>
          <w:szCs w:val="28"/>
        </w:rPr>
        <w:t>T R O Š K O V N I K</w:t>
      </w:r>
    </w:p>
    <w:p w14:paraId="092C8238" w14:textId="5BC74054" w:rsidR="004E4750" w:rsidRDefault="00FF71B7" w:rsidP="008D7BB5">
      <w:pPr>
        <w:pStyle w:val="Default"/>
        <w:jc w:val="center"/>
        <w:rPr>
          <w:rFonts w:asciiTheme="majorHAnsi" w:hAnsiTheme="majorHAnsi"/>
          <w:b/>
          <w:sz w:val="22"/>
          <w:szCs w:val="28"/>
        </w:rPr>
      </w:pPr>
      <w:r w:rsidRPr="00FF71B7">
        <w:rPr>
          <w:rFonts w:asciiTheme="majorHAnsi" w:hAnsiTheme="majorHAnsi"/>
          <w:b/>
          <w:sz w:val="22"/>
          <w:szCs w:val="28"/>
        </w:rPr>
        <w:t xml:space="preserve">u predmetu nabave </w:t>
      </w:r>
      <w:r w:rsidR="005D50CE" w:rsidRPr="005D50CE">
        <w:rPr>
          <w:rFonts w:asciiTheme="majorHAnsi" w:hAnsiTheme="majorHAnsi"/>
          <w:b/>
          <w:sz w:val="22"/>
          <w:szCs w:val="28"/>
        </w:rPr>
        <w:t>Usluga uzorkovanja i analize mora na plažama Ličko-senjske županije</w:t>
      </w:r>
    </w:p>
    <w:p w14:paraId="3A00A54D" w14:textId="77777777" w:rsidR="005D50CE" w:rsidRPr="00B7508E" w:rsidRDefault="005D50CE" w:rsidP="008D7BB5">
      <w:pPr>
        <w:pStyle w:val="Default"/>
        <w:jc w:val="center"/>
        <w:rPr>
          <w:rFonts w:asciiTheme="majorHAnsi" w:hAnsiTheme="majorHAnsi" w:cs="Times New Roman"/>
          <w:b/>
          <w:color w:val="auto"/>
          <w:sz w:val="32"/>
          <w:szCs w:val="28"/>
        </w:rPr>
      </w:pPr>
    </w:p>
    <w:p w14:paraId="092C8239" w14:textId="77777777" w:rsidR="000F70A4" w:rsidRPr="008D7BB5" w:rsidRDefault="004A232D" w:rsidP="008D7BB5">
      <w:pPr>
        <w:pStyle w:val="Default"/>
        <w:rPr>
          <w:rFonts w:asciiTheme="majorHAnsi" w:hAnsiTheme="majorHAnsi" w:cs="Times New Roman"/>
          <w:b/>
          <w:color w:val="auto"/>
          <w:sz w:val="28"/>
          <w:szCs w:val="28"/>
        </w:rPr>
      </w:pPr>
      <w:r>
        <w:rPr>
          <w:rFonts w:asciiTheme="majorHAnsi" w:hAnsiTheme="majorHAnsi" w:cs="Times New Roman"/>
          <w:b/>
          <w:color w:val="auto"/>
          <w:sz w:val="20"/>
          <w:szCs w:val="20"/>
        </w:rPr>
        <w:t>Podaci o P</w:t>
      </w:r>
      <w:r w:rsidR="000F70A4" w:rsidRPr="008D7BB5">
        <w:rPr>
          <w:rFonts w:asciiTheme="majorHAnsi" w:hAnsiTheme="majorHAnsi" w:cs="Times New Roman"/>
          <w:b/>
          <w:color w:val="auto"/>
          <w:sz w:val="20"/>
          <w:szCs w:val="20"/>
        </w:rPr>
        <w:t xml:space="preserve">onuditelju: </w:t>
      </w:r>
    </w:p>
    <w:p w14:paraId="092C823A" w14:textId="77777777" w:rsidR="001D15ED" w:rsidRDefault="001D15ED" w:rsidP="000F70A4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14:paraId="092C823B" w14:textId="77777777" w:rsidR="004A232D" w:rsidRDefault="00577401" w:rsidP="000F70A4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  <w:r>
        <w:rPr>
          <w:rFonts w:asciiTheme="majorHAnsi" w:hAnsiTheme="majorHAnsi" w:cs="Times New Roman"/>
          <w:b/>
          <w:noProof/>
          <w:color w:val="auto"/>
          <w:sz w:val="23"/>
          <w:szCs w:val="23"/>
          <w:lang w:eastAsia="hr-HR"/>
        </w:rPr>
        <w:pict w14:anchorId="092C82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2.75pt;margin-top:2.7pt;width:201.75pt;height:0;z-index:251659264" o:connectortype="straight"/>
        </w:pict>
      </w:r>
    </w:p>
    <w:p w14:paraId="092C823C" w14:textId="77777777" w:rsidR="004A232D" w:rsidRDefault="00577401" w:rsidP="000F70A4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  <w:r>
        <w:rPr>
          <w:rFonts w:asciiTheme="majorHAnsi" w:hAnsiTheme="majorHAnsi" w:cs="Times New Roman"/>
          <w:b/>
          <w:noProof/>
          <w:color w:val="auto"/>
          <w:sz w:val="23"/>
          <w:szCs w:val="23"/>
          <w:lang w:eastAsia="hr-HR"/>
        </w:rPr>
        <w:pict w14:anchorId="092C827A">
          <v:shape id="_x0000_s2053" type="#_x0000_t32" style="position:absolute;left:0;text-align:left;margin-left:-2.75pt;margin-top:10.65pt;width:201.75pt;height:0;z-index:251661312" o:connectortype="straight"/>
        </w:pict>
      </w:r>
    </w:p>
    <w:p w14:paraId="092C823D" w14:textId="77777777" w:rsidR="000F70A4" w:rsidRPr="004A232D" w:rsidRDefault="004A232D" w:rsidP="000F70A4">
      <w:pPr>
        <w:pStyle w:val="Default"/>
        <w:jc w:val="both"/>
        <w:rPr>
          <w:rFonts w:asciiTheme="majorHAnsi" w:hAnsiTheme="majorHAnsi" w:cs="Times New Roman"/>
          <w:i/>
          <w:color w:val="auto"/>
          <w:sz w:val="18"/>
          <w:szCs w:val="20"/>
        </w:rPr>
      </w:pPr>
      <w:r w:rsidRPr="004A232D">
        <w:rPr>
          <w:rFonts w:asciiTheme="majorHAnsi" w:hAnsiTheme="majorHAnsi" w:cs="Times New Roman"/>
          <w:i/>
          <w:color w:val="auto"/>
          <w:sz w:val="18"/>
          <w:szCs w:val="20"/>
        </w:rPr>
        <w:t xml:space="preserve">  </w:t>
      </w:r>
      <w:r>
        <w:rPr>
          <w:rFonts w:asciiTheme="majorHAnsi" w:hAnsiTheme="majorHAnsi" w:cs="Times New Roman"/>
          <w:i/>
          <w:color w:val="auto"/>
          <w:sz w:val="18"/>
          <w:szCs w:val="20"/>
        </w:rPr>
        <w:t xml:space="preserve">    </w:t>
      </w:r>
      <w:r w:rsidR="00B7508E">
        <w:rPr>
          <w:rFonts w:asciiTheme="majorHAnsi" w:hAnsiTheme="majorHAnsi" w:cs="Times New Roman"/>
          <w:i/>
          <w:color w:val="auto"/>
          <w:sz w:val="18"/>
          <w:szCs w:val="20"/>
        </w:rPr>
        <w:t xml:space="preserve">         (t</w:t>
      </w:r>
      <w:r w:rsidR="000F70A4" w:rsidRPr="004A232D">
        <w:rPr>
          <w:rFonts w:asciiTheme="majorHAnsi" w:hAnsiTheme="majorHAnsi" w:cs="Times New Roman"/>
          <w:i/>
          <w:color w:val="auto"/>
          <w:sz w:val="18"/>
          <w:szCs w:val="20"/>
        </w:rPr>
        <w:t xml:space="preserve">vrtka, sjedište, adresa, MB, OIB) </w:t>
      </w:r>
    </w:p>
    <w:p w14:paraId="092C823E" w14:textId="77777777" w:rsidR="000F70A4" w:rsidRDefault="000F70A4" w:rsidP="000F70A4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</w:p>
    <w:tbl>
      <w:tblPr>
        <w:tblStyle w:val="Reetkatablic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1"/>
        <w:gridCol w:w="3450"/>
        <w:gridCol w:w="1276"/>
        <w:gridCol w:w="1418"/>
        <w:gridCol w:w="1417"/>
        <w:gridCol w:w="2268"/>
      </w:tblGrid>
      <w:tr w:rsidR="00EE518D" w:rsidRPr="008D7BB5" w14:paraId="092C824B" w14:textId="77777777" w:rsidTr="00734C96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2C823F" w14:textId="77777777" w:rsidR="00EE518D" w:rsidRPr="004E4750" w:rsidRDefault="00EE518D" w:rsidP="004E4750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</w:pPr>
            <w:r w:rsidRPr="004E4750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Red.</w:t>
            </w:r>
          </w:p>
          <w:p w14:paraId="092C8240" w14:textId="77777777" w:rsidR="00EE518D" w:rsidRPr="004E4750" w:rsidRDefault="00EE518D" w:rsidP="004E4750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</w:pPr>
            <w:r w:rsidRPr="004E4750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Br.</w:t>
            </w:r>
          </w:p>
          <w:p w14:paraId="092C8241" w14:textId="77777777" w:rsidR="00EE518D" w:rsidRPr="004E4750" w:rsidRDefault="00EE518D" w:rsidP="004E4750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92C8242" w14:textId="77777777" w:rsidR="00EE518D" w:rsidRPr="004E4750" w:rsidRDefault="00EE518D" w:rsidP="004E4750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</w:pPr>
            <w:r w:rsidRPr="004E4750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Naziv proizvoda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92C8244" w14:textId="7308DFF3" w:rsidR="00EE518D" w:rsidRPr="004E4750" w:rsidRDefault="0000654B" w:rsidP="004E4750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Broj plaža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092C8246" w14:textId="5E2B70E4" w:rsidR="00EE518D" w:rsidRPr="004E4750" w:rsidRDefault="0000654B" w:rsidP="004E4750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Okvirna k</w:t>
            </w:r>
            <w:r w:rsidR="00EE518D" w:rsidRPr="004E4750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oličina</w:t>
            </w:r>
            <w:r w:rsidR="00756329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 xml:space="preserve"> mjerenja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092C8247" w14:textId="77777777" w:rsidR="00FF71B7" w:rsidRDefault="00EE518D" w:rsidP="004E4750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</w:pPr>
            <w:r w:rsidRPr="004E4750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 xml:space="preserve">Jedinična cijena </w:t>
            </w:r>
            <w:r w:rsidR="00FF71B7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 xml:space="preserve"> </w:t>
            </w:r>
          </w:p>
          <w:p w14:paraId="092C8248" w14:textId="77777777" w:rsidR="00EE518D" w:rsidRPr="004E4750" w:rsidRDefault="00EE518D" w:rsidP="004E4750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</w:pPr>
            <w:r w:rsidRPr="004E4750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(u kn)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092C8249" w14:textId="77777777" w:rsidR="00EE518D" w:rsidRPr="004E4750" w:rsidRDefault="00EE518D" w:rsidP="004E4750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</w:pPr>
            <w:r w:rsidRPr="004E4750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Ukupna vrijednost  ponude  (u kn)</w:t>
            </w:r>
          </w:p>
          <w:p w14:paraId="092C824A" w14:textId="21659DF2" w:rsidR="00EE518D" w:rsidRPr="004044DF" w:rsidRDefault="004044DF" w:rsidP="004044DF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2"/>
                <w:szCs w:val="20"/>
              </w:rPr>
            </w:pPr>
            <w:r w:rsidRPr="004044D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VI (</w:t>
            </w:r>
            <w:proofErr w:type="spellStart"/>
            <w:r w:rsidR="00F1314A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I</w:t>
            </w:r>
            <w:r w:rsidR="00B0191D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I</w:t>
            </w:r>
            <w:r w:rsidR="00F1314A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Ix</w:t>
            </w:r>
            <w:r w:rsidRPr="004044D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IV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×</w:t>
            </w:r>
            <w:r w:rsidRPr="004044D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V</w:t>
            </w:r>
            <w:proofErr w:type="spellEnd"/>
            <w:r w:rsidR="00EE518D" w:rsidRPr="004044DF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)</w:t>
            </w:r>
          </w:p>
        </w:tc>
      </w:tr>
      <w:tr w:rsidR="00EE518D" w:rsidRPr="008D7BB5" w14:paraId="092C8252" w14:textId="77777777" w:rsidTr="00F1314A">
        <w:trPr>
          <w:trHeight w:val="411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D5"/>
            <w:vAlign w:val="center"/>
            <w:hideMark/>
          </w:tcPr>
          <w:p w14:paraId="092C824C" w14:textId="77777777" w:rsidR="00EE518D" w:rsidRPr="004E4750" w:rsidRDefault="004044DF" w:rsidP="004349BE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I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D5"/>
            <w:vAlign w:val="center"/>
          </w:tcPr>
          <w:p w14:paraId="092C824D" w14:textId="77777777" w:rsidR="00EE518D" w:rsidRPr="004E4750" w:rsidRDefault="004044DF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D5"/>
            <w:vAlign w:val="center"/>
            <w:hideMark/>
          </w:tcPr>
          <w:p w14:paraId="092C824E" w14:textId="77777777" w:rsidR="00EE518D" w:rsidRPr="004E4750" w:rsidRDefault="004044DF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D5"/>
            <w:vAlign w:val="center"/>
            <w:hideMark/>
          </w:tcPr>
          <w:p w14:paraId="092C824F" w14:textId="77777777" w:rsidR="00EE518D" w:rsidRPr="004E4750" w:rsidRDefault="004044DF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D5"/>
            <w:vAlign w:val="center"/>
            <w:hideMark/>
          </w:tcPr>
          <w:p w14:paraId="092C8250" w14:textId="77777777" w:rsidR="00EE518D" w:rsidRPr="004E4750" w:rsidRDefault="004044DF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D5"/>
            <w:vAlign w:val="center"/>
            <w:hideMark/>
          </w:tcPr>
          <w:p w14:paraId="092C8251" w14:textId="77777777" w:rsidR="00EE518D" w:rsidRPr="004E4750" w:rsidRDefault="004044DF" w:rsidP="001679FE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VI</w:t>
            </w:r>
          </w:p>
        </w:tc>
      </w:tr>
      <w:tr w:rsidR="004D145C" w:rsidRPr="008D7BB5" w14:paraId="092C8261" w14:textId="77777777" w:rsidTr="00734C96">
        <w:trPr>
          <w:trHeight w:val="997"/>
        </w:trPr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92C8253" w14:textId="77777777" w:rsidR="004D145C" w:rsidRPr="008D7BB5" w:rsidRDefault="00FF71B7" w:rsidP="00C94C75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C825C" w14:textId="7529841D" w:rsidR="004D145C" w:rsidRPr="008B23F0" w:rsidRDefault="008B23F0" w:rsidP="008B23F0">
            <w:pPr>
              <w:suppressAutoHyphens/>
              <w:jc w:val="both"/>
              <w:rPr>
                <w:rFonts w:asciiTheme="majorHAnsi" w:hAnsiTheme="majorHAnsi"/>
                <w:sz w:val="20"/>
              </w:rPr>
            </w:pPr>
            <w:r w:rsidRPr="008B23F0">
              <w:rPr>
                <w:rFonts w:asciiTheme="majorHAnsi" w:hAnsiTheme="majorHAnsi"/>
                <w:b/>
                <w:sz w:val="20"/>
              </w:rPr>
              <w:t>Usluge uzorkovanja i analize mora na plažama Ličko-senjske županije za 2022. godinu</w:t>
            </w:r>
            <w:r w:rsidR="00FF71B7" w:rsidRPr="008B23F0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C825D" w14:textId="45F326D5" w:rsidR="004D145C" w:rsidRPr="008D7BB5" w:rsidRDefault="0000654B" w:rsidP="00E4534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C825E" w14:textId="4396B724" w:rsidR="004D145C" w:rsidRPr="008D7BB5" w:rsidRDefault="00FF71B7" w:rsidP="001679F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1</w:t>
            </w:r>
            <w:r w:rsidR="00756329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C825F" w14:textId="77777777" w:rsidR="004D145C" w:rsidRPr="008D7BB5" w:rsidRDefault="004D145C" w:rsidP="001679FE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C8260" w14:textId="77777777" w:rsidR="004D145C" w:rsidRPr="008D7BB5" w:rsidRDefault="004D145C" w:rsidP="001679FE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4D145C" w:rsidRPr="008D7BB5" w14:paraId="092C8266" w14:textId="77777777" w:rsidTr="00734C96">
        <w:trPr>
          <w:trHeight w:val="560"/>
        </w:trPr>
        <w:tc>
          <w:tcPr>
            <w:tcW w:w="411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vAlign w:val="center"/>
          </w:tcPr>
          <w:p w14:paraId="092C8262" w14:textId="77777777" w:rsidR="004D145C" w:rsidRPr="008D7BB5" w:rsidRDefault="004D145C" w:rsidP="004349B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92C8263" w14:textId="77777777" w:rsidR="004D145C" w:rsidRPr="00FF71B7" w:rsidRDefault="004D145C" w:rsidP="004349BE">
            <w:pPr>
              <w:pStyle w:val="Default"/>
              <w:ind w:left="217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</w:pPr>
            <w:r w:rsidRPr="00FF71B7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Ukupna cijena ponude</w:t>
            </w:r>
          </w:p>
          <w:p w14:paraId="092C8264" w14:textId="77777777" w:rsidR="004D145C" w:rsidRPr="008D7BB5" w:rsidRDefault="004D145C" w:rsidP="004349BE">
            <w:pPr>
              <w:pStyle w:val="Default"/>
              <w:ind w:left="217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FF71B7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(bez PDV-a)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092C8265" w14:textId="77777777" w:rsidR="004D145C" w:rsidRPr="008D7BB5" w:rsidRDefault="004D145C" w:rsidP="001679FE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4D145C" w:rsidRPr="008D7BB5" w14:paraId="092C826A" w14:textId="77777777" w:rsidTr="00734C96">
        <w:trPr>
          <w:trHeight w:val="412"/>
        </w:trPr>
        <w:tc>
          <w:tcPr>
            <w:tcW w:w="411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C8267" w14:textId="77777777" w:rsidR="004D145C" w:rsidRPr="008D7BB5" w:rsidRDefault="004D145C" w:rsidP="004349B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92C8268" w14:textId="77777777" w:rsidR="004D145C" w:rsidRPr="004044DF" w:rsidRDefault="004D145C" w:rsidP="004349BE">
            <w:pPr>
              <w:pStyle w:val="Default"/>
              <w:ind w:left="255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FF71B7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PDV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14:paraId="092C8269" w14:textId="77777777" w:rsidR="004D145C" w:rsidRPr="008D7BB5" w:rsidRDefault="004D145C" w:rsidP="001679FE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4D145C" w:rsidRPr="008D7BB5" w14:paraId="092C826F" w14:textId="77777777" w:rsidTr="00734C96">
        <w:trPr>
          <w:trHeight w:val="546"/>
        </w:trPr>
        <w:tc>
          <w:tcPr>
            <w:tcW w:w="411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92C826B" w14:textId="77777777" w:rsidR="004D145C" w:rsidRPr="008D7BB5" w:rsidRDefault="004D145C" w:rsidP="004349BE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92C826C" w14:textId="77777777" w:rsidR="004D145C" w:rsidRPr="00FF71B7" w:rsidRDefault="004D145C" w:rsidP="004349BE">
            <w:pPr>
              <w:pStyle w:val="Default"/>
              <w:ind w:left="178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</w:pPr>
            <w:r w:rsidRPr="00FF71B7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Ukupna cijena ponude</w:t>
            </w:r>
          </w:p>
          <w:p w14:paraId="092C826D" w14:textId="77777777" w:rsidR="004D145C" w:rsidRPr="008D7BB5" w:rsidRDefault="004D145C" w:rsidP="004349BE">
            <w:pPr>
              <w:pStyle w:val="Default"/>
              <w:ind w:left="178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FF71B7">
              <w:rPr>
                <w:rFonts w:asciiTheme="majorHAnsi" w:hAnsiTheme="majorHAnsi" w:cs="Times New Roman"/>
                <w:b/>
                <w:color w:val="auto"/>
                <w:sz w:val="22"/>
                <w:szCs w:val="20"/>
              </w:rPr>
              <w:t>(s PDV-om)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92C826E" w14:textId="77777777" w:rsidR="004D145C" w:rsidRPr="008D7BB5" w:rsidRDefault="004D145C" w:rsidP="001679FE">
            <w:pPr>
              <w:pStyle w:val="Default"/>
              <w:jc w:val="both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</w:tbl>
    <w:p w14:paraId="092C8270" w14:textId="77777777" w:rsidR="00224994" w:rsidRDefault="00224994" w:rsidP="000F70A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092C8271" w14:textId="77777777" w:rsidR="00FF71B7" w:rsidRDefault="00FF71B7" w:rsidP="000F70A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092C8272" w14:textId="77777777" w:rsidR="00FF71B7" w:rsidRDefault="00FF71B7" w:rsidP="000F70A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092C8273" w14:textId="77777777" w:rsidR="00FF71B7" w:rsidRDefault="00FF71B7" w:rsidP="000F70A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092C8274" w14:textId="77777777" w:rsidR="004349BE" w:rsidRDefault="004349BE" w:rsidP="000F70A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092C8275" w14:textId="77777777" w:rsidR="000F70A4" w:rsidRDefault="000F70A4" w:rsidP="000F70A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8D7BB5">
        <w:rPr>
          <w:rFonts w:asciiTheme="majorHAnsi" w:hAnsiTheme="majorHAnsi" w:cs="Times New Roman"/>
          <w:color w:val="auto"/>
          <w:sz w:val="20"/>
          <w:szCs w:val="20"/>
        </w:rPr>
        <w:t>U _________</w:t>
      </w:r>
      <w:r w:rsidR="004044DF">
        <w:rPr>
          <w:rFonts w:asciiTheme="majorHAnsi" w:hAnsiTheme="majorHAnsi" w:cs="Times New Roman"/>
          <w:color w:val="auto"/>
          <w:sz w:val="20"/>
          <w:szCs w:val="20"/>
        </w:rPr>
        <w:t>_____</w:t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>_______, ___________20</w:t>
      </w:r>
      <w:r w:rsidR="00FF71B7">
        <w:rPr>
          <w:rFonts w:asciiTheme="majorHAnsi" w:hAnsiTheme="majorHAnsi" w:cs="Times New Roman"/>
          <w:color w:val="auto"/>
          <w:sz w:val="20"/>
          <w:szCs w:val="20"/>
        </w:rPr>
        <w:t>22</w:t>
      </w:r>
      <w:r w:rsidRPr="008D7BB5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</w:p>
    <w:p w14:paraId="04334C88" w14:textId="77777777" w:rsidR="00756329" w:rsidRDefault="00756329" w:rsidP="000F70A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3EAA5E7B" w14:textId="77777777" w:rsidR="00756329" w:rsidRPr="008D7BB5" w:rsidRDefault="00756329" w:rsidP="000F70A4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14:paraId="092C8276" w14:textId="77777777" w:rsidR="000F70A4" w:rsidRPr="008D7BB5" w:rsidRDefault="00577401" w:rsidP="00224994">
      <w:pPr>
        <w:pStyle w:val="Default"/>
        <w:jc w:val="both"/>
        <w:rPr>
          <w:rFonts w:asciiTheme="majorHAnsi" w:hAnsiTheme="majorHAnsi" w:cs="Times New Roman"/>
          <w:b/>
          <w:color w:val="auto"/>
          <w:sz w:val="20"/>
          <w:szCs w:val="20"/>
        </w:rPr>
      </w:pPr>
      <w:r>
        <w:rPr>
          <w:rFonts w:asciiTheme="majorHAnsi" w:hAnsiTheme="majorHAnsi" w:cs="Times New Roman"/>
          <w:b/>
          <w:noProof/>
          <w:color w:val="auto"/>
          <w:sz w:val="23"/>
          <w:szCs w:val="23"/>
          <w:lang w:eastAsia="hr-HR"/>
        </w:rPr>
        <w:pict w14:anchorId="092C827B">
          <v:shape id="_x0000_s2052" type="#_x0000_t32" style="position:absolute;left:0;text-align:left;margin-left:255.7pt;margin-top:10.05pt;width:235.2pt;height:0;z-index:251660288" o:connectortype="straight"/>
        </w:pict>
      </w:r>
      <w:r w:rsidR="000F70A4"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0F70A4"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0F70A4"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0F70A4"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0F70A4"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0F70A4"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  <w:r w:rsidR="000F70A4" w:rsidRPr="008D7BB5">
        <w:rPr>
          <w:rFonts w:asciiTheme="majorHAnsi" w:hAnsiTheme="majorHAnsi" w:cs="Times New Roman"/>
          <w:color w:val="auto"/>
          <w:sz w:val="20"/>
          <w:szCs w:val="20"/>
        </w:rPr>
        <w:tab/>
      </w:r>
    </w:p>
    <w:p w14:paraId="092C8277" w14:textId="77777777" w:rsidR="000F70A4" w:rsidRPr="004044DF" w:rsidRDefault="004044DF" w:rsidP="00224994">
      <w:pPr>
        <w:pStyle w:val="Style8"/>
        <w:widowControl/>
        <w:ind w:left="4248" w:firstLine="708"/>
        <w:rPr>
          <w:i/>
          <w:sz w:val="20"/>
          <w:szCs w:val="20"/>
        </w:rPr>
      </w:pPr>
      <w:r>
        <w:rPr>
          <w:rStyle w:val="FontStyle26"/>
          <w:rFonts w:asciiTheme="majorHAnsi" w:hAnsiTheme="majorHAnsi"/>
          <w:sz w:val="20"/>
          <w:szCs w:val="20"/>
        </w:rPr>
        <w:t xml:space="preserve">          </w:t>
      </w:r>
      <w:r w:rsidRPr="004044DF">
        <w:rPr>
          <w:rStyle w:val="FontStyle26"/>
          <w:rFonts w:asciiTheme="majorHAnsi" w:hAnsiTheme="majorHAnsi"/>
          <w:i/>
          <w:szCs w:val="20"/>
        </w:rPr>
        <w:t xml:space="preserve"> </w:t>
      </w:r>
      <w:r>
        <w:rPr>
          <w:rStyle w:val="FontStyle26"/>
          <w:rFonts w:asciiTheme="majorHAnsi" w:hAnsiTheme="majorHAnsi"/>
          <w:i/>
          <w:szCs w:val="20"/>
        </w:rPr>
        <w:t xml:space="preserve">       </w:t>
      </w:r>
      <w:r w:rsidRPr="004044DF">
        <w:rPr>
          <w:rStyle w:val="FontStyle26"/>
          <w:rFonts w:asciiTheme="majorHAnsi" w:hAnsiTheme="majorHAnsi"/>
          <w:i/>
          <w:szCs w:val="20"/>
        </w:rPr>
        <w:t xml:space="preserve"> (</w:t>
      </w:r>
      <w:r>
        <w:rPr>
          <w:rStyle w:val="FontStyle26"/>
          <w:rFonts w:asciiTheme="majorHAnsi" w:hAnsiTheme="majorHAnsi"/>
          <w:i/>
          <w:szCs w:val="20"/>
        </w:rPr>
        <w:t>p</w:t>
      </w:r>
      <w:r w:rsidR="00FF71B7">
        <w:rPr>
          <w:rStyle w:val="FontStyle26"/>
          <w:rFonts w:asciiTheme="majorHAnsi" w:hAnsiTheme="majorHAnsi"/>
          <w:i/>
          <w:szCs w:val="20"/>
        </w:rPr>
        <w:t>otpis ovlaštene osobe P</w:t>
      </w:r>
      <w:r w:rsidR="000F70A4" w:rsidRPr="004044DF">
        <w:rPr>
          <w:rStyle w:val="FontStyle26"/>
          <w:rFonts w:asciiTheme="majorHAnsi" w:hAnsiTheme="majorHAnsi"/>
          <w:i/>
          <w:szCs w:val="20"/>
        </w:rPr>
        <w:t xml:space="preserve">onuditelja i ovjera) </w:t>
      </w:r>
    </w:p>
    <w:p w14:paraId="092C8278" w14:textId="77777777" w:rsidR="009C0AF9" w:rsidRPr="008D7BB5" w:rsidRDefault="009C0AF9">
      <w:pPr>
        <w:rPr>
          <w:sz w:val="20"/>
          <w:szCs w:val="20"/>
        </w:rPr>
      </w:pPr>
    </w:p>
    <w:sectPr w:rsidR="009C0AF9" w:rsidRPr="008D7BB5" w:rsidSect="008D7BB5">
      <w:headerReference w:type="default" r:id="rId7"/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6134" w14:textId="77777777" w:rsidR="00577401" w:rsidRDefault="00577401" w:rsidP="004E4750">
      <w:r>
        <w:separator/>
      </w:r>
    </w:p>
  </w:endnote>
  <w:endnote w:type="continuationSeparator" w:id="0">
    <w:p w14:paraId="2B724906" w14:textId="77777777" w:rsidR="00577401" w:rsidRDefault="00577401" w:rsidP="004E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3FB5" w14:textId="77777777" w:rsidR="00577401" w:rsidRDefault="00577401" w:rsidP="004E4750">
      <w:r>
        <w:separator/>
      </w:r>
    </w:p>
  </w:footnote>
  <w:footnote w:type="continuationSeparator" w:id="0">
    <w:p w14:paraId="01911F47" w14:textId="77777777" w:rsidR="00577401" w:rsidRDefault="00577401" w:rsidP="004E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348" w:type="dxa"/>
      <w:tblInd w:w="-459" w:type="dxa"/>
      <w:tblLook w:val="04A0" w:firstRow="1" w:lastRow="0" w:firstColumn="1" w:lastColumn="0" w:noHBand="0" w:noVBand="1"/>
    </w:tblPr>
    <w:tblGrid>
      <w:gridCol w:w="1985"/>
      <w:gridCol w:w="4536"/>
      <w:gridCol w:w="3827"/>
    </w:tblGrid>
    <w:tr w:rsidR="004E4750" w:rsidRPr="000D2A4E" w14:paraId="092C8287" w14:textId="77777777" w:rsidTr="00BA6838">
      <w:trPr>
        <w:trHeight w:val="708"/>
      </w:trPr>
      <w:tc>
        <w:tcPr>
          <w:tcW w:w="1985" w:type="dxa"/>
          <w:tcBorders>
            <w:right w:val="single" w:sz="4" w:space="0" w:color="auto"/>
          </w:tcBorders>
        </w:tcPr>
        <w:p w14:paraId="092C8280" w14:textId="28EB7694" w:rsidR="004E4750" w:rsidRPr="000D2A4E" w:rsidRDefault="00BA6838" w:rsidP="00BA6838">
          <w:pPr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6C30CA41" wp14:editId="7D8F3145">
                <wp:extent cx="424800" cy="53038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950" cy="546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92C8281" w14:textId="77777777" w:rsidR="004E4750" w:rsidRPr="00F94D14" w:rsidRDefault="004E4750" w:rsidP="00BA6838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092C8282" w14:textId="77777777" w:rsidR="004E4750" w:rsidRPr="00F94D14" w:rsidRDefault="004E4750" w:rsidP="00BA6838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092C8283" w14:textId="77777777" w:rsidR="004E4750" w:rsidRPr="00F94D14" w:rsidRDefault="004E4750" w:rsidP="00BA6838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092C8284" w14:textId="77777777" w:rsidR="004E4750" w:rsidRPr="00F94D14" w:rsidRDefault="00577401" w:rsidP="00BA6838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4E4750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827" w:type="dxa"/>
          <w:tcBorders>
            <w:left w:val="single" w:sz="4" w:space="0" w:color="auto"/>
          </w:tcBorders>
          <w:vAlign w:val="center"/>
        </w:tcPr>
        <w:p w14:paraId="092C8285" w14:textId="77777777" w:rsidR="004E4750" w:rsidRDefault="004E4750" w:rsidP="00BA6838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PREDMET NABAVE:</w:t>
          </w:r>
        </w:p>
        <w:p w14:paraId="092C8286" w14:textId="5106755E" w:rsidR="004E4750" w:rsidRPr="00F94D14" w:rsidRDefault="005D50CE" w:rsidP="00BA6838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15</w:t>
          </w:r>
          <w:r w:rsidR="00FF71B7">
            <w:rPr>
              <w:rFonts w:asciiTheme="majorHAnsi" w:hAnsiTheme="majorHAnsi"/>
              <w:b/>
              <w:sz w:val="16"/>
              <w:szCs w:val="16"/>
            </w:rPr>
            <w:t>/22</w:t>
          </w:r>
          <w:r w:rsidR="004E4750">
            <w:rPr>
              <w:rFonts w:asciiTheme="majorHAnsi" w:hAnsiTheme="majorHAnsi"/>
              <w:b/>
              <w:sz w:val="16"/>
              <w:szCs w:val="16"/>
            </w:rPr>
            <w:t>JDN</w:t>
          </w:r>
        </w:p>
      </w:tc>
    </w:tr>
  </w:tbl>
  <w:p w14:paraId="092C8288" w14:textId="77777777" w:rsidR="004E4750" w:rsidRPr="00B456BF" w:rsidRDefault="004E4750" w:rsidP="00BA6838">
    <w:pPr>
      <w:pStyle w:val="Zaglavlje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25B"/>
    <w:multiLevelType w:val="hybridMultilevel"/>
    <w:tmpl w:val="99F01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4E90"/>
    <w:multiLevelType w:val="hybridMultilevel"/>
    <w:tmpl w:val="81FE7B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45612">
    <w:abstractNumId w:val="0"/>
  </w:num>
  <w:num w:numId="2" w16cid:durableId="98960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0A4"/>
    <w:rsid w:val="0000654B"/>
    <w:rsid w:val="000B1135"/>
    <w:rsid w:val="000E35EC"/>
    <w:rsid w:val="000F70A4"/>
    <w:rsid w:val="001830ED"/>
    <w:rsid w:val="001C39BF"/>
    <w:rsid w:val="001D15ED"/>
    <w:rsid w:val="001F2DC8"/>
    <w:rsid w:val="00224994"/>
    <w:rsid w:val="002C0070"/>
    <w:rsid w:val="002D3B49"/>
    <w:rsid w:val="002F2B9F"/>
    <w:rsid w:val="00383DDA"/>
    <w:rsid w:val="004044DF"/>
    <w:rsid w:val="00433A51"/>
    <w:rsid w:val="004349BE"/>
    <w:rsid w:val="004A232D"/>
    <w:rsid w:val="004D145C"/>
    <w:rsid w:val="004D5D37"/>
    <w:rsid w:val="004E4750"/>
    <w:rsid w:val="0051400E"/>
    <w:rsid w:val="005370B6"/>
    <w:rsid w:val="00577401"/>
    <w:rsid w:val="00595F2D"/>
    <w:rsid w:val="005D50CE"/>
    <w:rsid w:val="00712436"/>
    <w:rsid w:val="00734C96"/>
    <w:rsid w:val="00756329"/>
    <w:rsid w:val="008773B7"/>
    <w:rsid w:val="008B23F0"/>
    <w:rsid w:val="008D7BB5"/>
    <w:rsid w:val="009C0AF9"/>
    <w:rsid w:val="00B0191D"/>
    <w:rsid w:val="00B456BF"/>
    <w:rsid w:val="00B5259F"/>
    <w:rsid w:val="00B72F0D"/>
    <w:rsid w:val="00B7508E"/>
    <w:rsid w:val="00BA6838"/>
    <w:rsid w:val="00D24D3F"/>
    <w:rsid w:val="00DF2CF9"/>
    <w:rsid w:val="00E4534C"/>
    <w:rsid w:val="00EE518D"/>
    <w:rsid w:val="00F1314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1"/>
      </o:rules>
    </o:shapelayout>
  </w:shapeDefaults>
  <w:decimalSymbol w:val=","/>
  <w:listSeparator w:val=";"/>
  <w14:docId w14:val="092C8234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6">
    <w:name w:val="Font Style26"/>
    <w:rsid w:val="000F70A4"/>
    <w:rPr>
      <w:rFonts w:ascii="Arial" w:hAnsi="Arial" w:cs="Arial"/>
      <w:sz w:val="18"/>
      <w:szCs w:val="18"/>
    </w:rPr>
  </w:style>
  <w:style w:type="paragraph" w:customStyle="1" w:styleId="Default">
    <w:name w:val="Default"/>
    <w:rsid w:val="000F70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F7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">
    <w:name w:val="Style8"/>
    <w:basedOn w:val="Normal"/>
    <w:rsid w:val="000F70A4"/>
    <w:pPr>
      <w:widowControl w:val="0"/>
      <w:autoSpaceDE w:val="0"/>
      <w:autoSpaceDN w:val="0"/>
      <w:adjustRightInd w:val="0"/>
    </w:pPr>
  </w:style>
  <w:style w:type="character" w:styleId="Hiperveza">
    <w:name w:val="Hyperlink"/>
    <w:rsid w:val="000F70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0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0A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47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4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47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47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FF71B7"/>
    <w:pPr>
      <w:ind w:left="720"/>
      <w:contextualSpacing/>
    </w:p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FF71B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Joso053 PC</cp:lastModifiedBy>
  <cp:revision>24</cp:revision>
  <cp:lastPrinted>2020-11-13T06:25:00Z</cp:lastPrinted>
  <dcterms:created xsi:type="dcterms:W3CDTF">2018-01-29T20:02:00Z</dcterms:created>
  <dcterms:modified xsi:type="dcterms:W3CDTF">2022-05-03T08:12:00Z</dcterms:modified>
</cp:coreProperties>
</file>