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2924" w14:textId="77777777" w:rsidR="00FE5EAF" w:rsidRDefault="00FE5EAF" w:rsidP="00FE5EAF">
      <w:pPr>
        <w:tabs>
          <w:tab w:val="left" w:pos="567"/>
        </w:tabs>
        <w:spacing w:line="100" w:lineRule="exact"/>
        <w:ind w:firstLine="567"/>
        <w:rPr>
          <w:bCs/>
        </w:rPr>
      </w:pPr>
    </w:p>
    <w:tbl>
      <w:tblPr>
        <w:tblpPr w:leftFromText="180" w:rightFromText="180" w:vertAnchor="text" w:horzAnchor="margin" w:tblpY="-58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E5EAF" w14:paraId="4ABF9DE6" w14:textId="77777777" w:rsidTr="009E2DD8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162C4F" w14:textId="77777777" w:rsidR="00FE5EAF" w:rsidRDefault="00FE5EAF" w:rsidP="009E2DD8">
            <w:pPr>
              <w:pStyle w:val="Bezproreda"/>
              <w:jc w:val="center"/>
              <w:rPr>
                <w:rFonts w:ascii="Cambria" w:eastAsia="Simsun (Founder Extended)" w:hAnsi="Cambria"/>
                <w:b/>
                <w:sz w:val="22"/>
                <w:lang w:eastAsia="zh-CN"/>
              </w:rPr>
            </w:pPr>
            <w:r>
              <w:rPr>
                <w:rFonts w:ascii="Cambria" w:eastAsia="Simsun (Founder Extended)" w:hAnsi="Cambria"/>
                <w:b/>
                <w:sz w:val="22"/>
                <w:lang w:eastAsia="zh-CN"/>
              </w:rPr>
              <w:t xml:space="preserve">OBRAZAC IZVJEŠĆA O PROVEDENOM SAVJETOVANJU </w:t>
            </w:r>
          </w:p>
          <w:p w14:paraId="45AEB18F" w14:textId="77777777" w:rsidR="00FE5EAF" w:rsidRDefault="00FE5EAF" w:rsidP="009E2DD8">
            <w:pPr>
              <w:pStyle w:val="Bezproreda"/>
              <w:jc w:val="center"/>
              <w:rPr>
                <w:rFonts w:ascii="Cambria" w:eastAsia="Simsun (Founder Extended)" w:hAnsi="Cambria"/>
                <w:b/>
                <w:sz w:val="22"/>
                <w:lang w:eastAsia="zh-CN"/>
              </w:rPr>
            </w:pPr>
            <w:r>
              <w:rPr>
                <w:rFonts w:ascii="Cambria" w:eastAsia="Simsun (Founder Extended)" w:hAnsi="Cambria"/>
                <w:b/>
                <w:sz w:val="22"/>
                <w:lang w:eastAsia="zh-CN"/>
              </w:rPr>
              <w:t xml:space="preserve">SA ZAINTERESIRANOM JAVNOŠĆU </w:t>
            </w:r>
          </w:p>
          <w:p w14:paraId="59DE9323" w14:textId="77777777" w:rsidR="00FE5EAF" w:rsidRDefault="00FE5EAF" w:rsidP="009E2DD8">
            <w:pPr>
              <w:pStyle w:val="Bezproreda"/>
              <w:jc w:val="center"/>
              <w:rPr>
                <w:rFonts w:ascii="Cambria" w:eastAsia="Simsun (Founder Extended)" w:hAnsi="Cambria"/>
                <w:b/>
                <w:sz w:val="22"/>
                <w:lang w:eastAsia="zh-CN"/>
              </w:rPr>
            </w:pPr>
          </w:p>
        </w:tc>
      </w:tr>
    </w:tbl>
    <w:p w14:paraId="341967E2" w14:textId="77777777" w:rsidR="00FE5EAF" w:rsidRDefault="00FE5EAF" w:rsidP="00FE5EAF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5727"/>
      </w:tblGrid>
      <w:tr w:rsidR="00FE5EAF" w14:paraId="38324C12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0F16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Naziv akta za koji je provedeno savjetovanje s javnošću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8B7E" w14:textId="77777777" w:rsidR="00FE5EAF" w:rsidRDefault="00FE5EAF" w:rsidP="009E2DD8">
            <w:pPr>
              <w:jc w:val="both"/>
              <w:rPr>
                <w:sz w:val="22"/>
                <w:szCs w:val="22"/>
              </w:rPr>
            </w:pPr>
            <w:r>
              <w:t>PLAN RAZVOJA SUSTAVA CIVILNE ZAŠTITE LIČKO-SENJSKE ŽUPANIJE ZA 2025. GODINU</w:t>
            </w:r>
          </w:p>
        </w:tc>
      </w:tr>
      <w:tr w:rsidR="00FE5EAF" w14:paraId="58CF080F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2C92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Naziv tijela nadležnog za izradu nacrta / provedbu savjetovanja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DBAB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rPr>
                <w:rFonts w:eastAsia="Simsun (Founder Extended)"/>
              </w:rPr>
              <w:t>Upravni odjel za pravne i opće poslove te ljudske potencijale</w:t>
            </w:r>
          </w:p>
        </w:tc>
      </w:tr>
      <w:tr w:rsidR="00FE5EAF" w14:paraId="482B811B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1898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Razlozi za donošenje akta i ciljevi koji se njime žele postići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3D56" w14:textId="77777777" w:rsidR="00FE5EAF" w:rsidRDefault="00FE5EAF" w:rsidP="009E2DD8">
            <w:pPr>
              <w:jc w:val="both"/>
            </w:pPr>
            <w:r>
              <w:t>Člankom 17. stavkom 1. alinejom 1.  Zakona o sustavu civilne zaštite („Narodne novine“ br. 82/15, 118/18, 31/20 i 20/21) propisano je da predstavničko tijelo, na prijedlog izvršnog tijela jedinice lokalne i područne (regionalne) samouprave u postupku donošenja proračuna razmatra i usvaja godišnji plan razvoja sustava civilne zaštite s financijskim učincima za trogodišnje razdoblje.</w:t>
            </w:r>
          </w:p>
          <w:p w14:paraId="1466D5FA" w14:textId="77777777" w:rsidR="00FE5EAF" w:rsidRDefault="00FE5EAF" w:rsidP="009E2DD8">
            <w:pPr>
              <w:jc w:val="both"/>
              <w:rPr>
                <w:sz w:val="22"/>
                <w:szCs w:val="22"/>
              </w:rPr>
            </w:pPr>
            <w:r>
              <w:t xml:space="preserve">Člankom 54. Pravilnika o nositeljima, sadržaju i postupcima izrade planskih dokumenata u civilnoj zaštiti te načinu informiranja javnosti u postupku njihovog donošenja („Narodne novine“ br. 66/21) propisano je da su svi nositelji izrade planskih dokumenata u civilnoj zaštiti dužni u postupak donošenja propisa uključiti javnost kako bi se prikupile informacije o interesima, stavovima i prijedlozima zainteresirane javnosti u vezi s javnim politikama na području civilne zaštite te pravovremeno uočile slabosti i negativni učinci javnih politika, a koje kroz postupak savjetovanja treba otkloniti prije njihovog formalnog usvajanja. </w:t>
            </w:r>
          </w:p>
        </w:tc>
      </w:tr>
      <w:tr w:rsidR="00FE5EAF" w14:paraId="62F3B882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C5DF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Objava dokumenta za savjetovanje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C66A" w14:textId="77777777" w:rsidR="00FE5EAF" w:rsidRDefault="00FE5EAF" w:rsidP="009E2DD8">
            <w:pPr>
              <w:rPr>
                <w:sz w:val="22"/>
                <w:szCs w:val="22"/>
              </w:rPr>
            </w:pPr>
            <w:hyperlink r:id="rId4" w:history="1">
              <w:r>
                <w:rPr>
                  <w:rStyle w:val="Hiperveza"/>
                </w:rPr>
                <w:t>www.licko-senjska.hr</w:t>
              </w:r>
            </w:hyperlink>
            <w:r>
              <w:t xml:space="preserve"> </w:t>
            </w:r>
          </w:p>
        </w:tc>
      </w:tr>
      <w:tr w:rsidR="00FE5EAF" w14:paraId="24B74DAA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3190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Razdoblje provedbe savjetovanja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2F17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>Internetsko savjetovanje sa zainteresiranom javnošću provedeno je u razdoblju od 14. do 22. studenoga 2024. godine.</w:t>
            </w:r>
          </w:p>
        </w:tc>
      </w:tr>
      <w:tr w:rsidR="00FE5EAF" w14:paraId="1A95D822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311A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Pregled osnovnih pokazatelja uključenosti savjetovanja s javnošću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6AB8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>Na predloženi Nacrt dokumenta nije bilo zaprimljenih mišljenja, primjedbi i prijedloga.</w:t>
            </w:r>
          </w:p>
        </w:tc>
      </w:tr>
      <w:tr w:rsidR="00FE5EAF" w14:paraId="0B164FFD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482D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Pregled prihvaćenih i neprihvaćenih mišljenja i prijedloga s obrazloženjem razloga za neprihvaćanje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630" w14:textId="77777777" w:rsidR="00FE5EAF" w:rsidRDefault="00FE5EAF" w:rsidP="009E2DD8">
            <w:pPr>
              <w:rPr>
                <w:sz w:val="22"/>
                <w:szCs w:val="22"/>
              </w:rPr>
            </w:pPr>
          </w:p>
        </w:tc>
      </w:tr>
      <w:tr w:rsidR="00FE5EAF" w14:paraId="3BFFE244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65F6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Ostali oblici savjetovanja s javnošću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265" w14:textId="77777777" w:rsidR="00FE5EAF" w:rsidRDefault="00FE5EAF" w:rsidP="009E2DD8">
            <w:pPr>
              <w:rPr>
                <w:sz w:val="22"/>
                <w:szCs w:val="22"/>
              </w:rPr>
            </w:pPr>
          </w:p>
        </w:tc>
      </w:tr>
      <w:tr w:rsidR="00FE5EAF" w14:paraId="0D17FA1F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1FAC" w14:textId="77777777" w:rsidR="00FE5EAF" w:rsidRDefault="00FE5EAF" w:rsidP="009E2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Troškovi provedenog savjetovanja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E294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>Provedba javnog savjetovanja nije iziskivala dodatne financijske troškove.</w:t>
            </w:r>
          </w:p>
        </w:tc>
      </w:tr>
      <w:tr w:rsidR="00FE5EAF" w14:paraId="20481CF5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2D22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 xml:space="preserve">Ime i prezime osobe koja je izradila izvješće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6DB3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 xml:space="preserve">Gordana Pađen, pročelnica Upravnog odjela za </w:t>
            </w:r>
            <w:r>
              <w:rPr>
                <w:rFonts w:eastAsia="Simsun (Founder Extended)"/>
              </w:rPr>
              <w:t>pravne i opće poslove te ljudske potencijale</w:t>
            </w:r>
          </w:p>
        </w:tc>
      </w:tr>
      <w:tr w:rsidR="00FE5EAF" w14:paraId="6362FA39" w14:textId="77777777" w:rsidTr="009E2DD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ADF0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>Mjesto i datum izrade izvješća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75E0" w14:textId="77777777" w:rsidR="00FE5EAF" w:rsidRDefault="00FE5EAF" w:rsidP="009E2DD8">
            <w:pPr>
              <w:rPr>
                <w:sz w:val="22"/>
                <w:szCs w:val="22"/>
              </w:rPr>
            </w:pPr>
            <w:r>
              <w:t xml:space="preserve">Gospić, 26. studenoga 2024. godine </w:t>
            </w:r>
          </w:p>
        </w:tc>
      </w:tr>
    </w:tbl>
    <w:p w14:paraId="67265377" w14:textId="77777777" w:rsidR="00FE5EAF" w:rsidRDefault="00FE5EAF" w:rsidP="00FE5EAF">
      <w:pPr>
        <w:rPr>
          <w:sz w:val="22"/>
          <w:szCs w:val="22"/>
        </w:rPr>
      </w:pPr>
    </w:p>
    <w:p w14:paraId="445CF89D" w14:textId="77777777" w:rsidR="00FE5EAF" w:rsidRDefault="00FE5EAF" w:rsidP="00FE5EAF">
      <w:pPr>
        <w:contextualSpacing/>
        <w:rPr>
          <w:rFonts w:ascii="Cambria" w:hAnsi="Cambria"/>
        </w:rPr>
      </w:pPr>
      <w:r>
        <w:rPr>
          <w:rFonts w:ascii="Cambria" w:hAnsi="Cambria"/>
        </w:rPr>
        <w:t>KLASA: 240-02/24-01/06</w:t>
      </w:r>
    </w:p>
    <w:p w14:paraId="3DBA6698" w14:textId="77777777" w:rsidR="00FE5EAF" w:rsidRDefault="00FE5EAF" w:rsidP="00FE5EAF">
      <w:pPr>
        <w:contextualSpacing/>
        <w:rPr>
          <w:rFonts w:ascii="Cambria" w:hAnsi="Cambria"/>
        </w:rPr>
      </w:pPr>
      <w:r>
        <w:rPr>
          <w:rFonts w:ascii="Cambria" w:hAnsi="Cambria"/>
        </w:rPr>
        <w:t>URBROJ: 2125-14/1-24-1</w:t>
      </w:r>
    </w:p>
    <w:p w14:paraId="32FE9A9A" w14:textId="77777777" w:rsidR="00FE5EAF" w:rsidRDefault="00FE5EAF" w:rsidP="00FE5EAF">
      <w:pPr>
        <w:contextualSpacing/>
        <w:rPr>
          <w:rFonts w:ascii="Cambria" w:hAnsi="Cambria"/>
        </w:rPr>
      </w:pPr>
      <w:r>
        <w:rPr>
          <w:rFonts w:ascii="Cambria" w:hAnsi="Cambria"/>
        </w:rPr>
        <w:t>Gospić, 26.  studenoga 2024. godine</w:t>
      </w:r>
    </w:p>
    <w:sectPr w:rsidR="00FE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0"/>
    <w:rsid w:val="0013092C"/>
    <w:rsid w:val="006535E0"/>
    <w:rsid w:val="00A50457"/>
    <w:rsid w:val="00F51F58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14A6-0D22-4F62-ADCA-33147F1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E5EAF"/>
    <w:pPr>
      <w:spacing w:after="0" w:line="240" w:lineRule="auto"/>
    </w:pPr>
    <w:rPr>
      <w:rFonts w:ascii="Arial" w:eastAsia="Calibri" w:hAnsi="Arial" w:cs="Times New Roman"/>
      <w:kern w:val="0"/>
      <w:sz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rsid w:val="00FE5EAF"/>
    <w:rPr>
      <w:rFonts w:ascii="Arial" w:eastAsia="Calibri" w:hAnsi="Arial" w:cs="Times New Roman"/>
      <w:kern w:val="0"/>
      <w:sz w:val="24"/>
      <w:lang w:eastAsia="hr-HR"/>
      <w14:ligatures w14:val="none"/>
    </w:rPr>
  </w:style>
  <w:style w:type="character" w:styleId="Hiperveza">
    <w:name w:val="Hyperlink"/>
    <w:uiPriority w:val="99"/>
    <w:semiHidden/>
    <w:unhideWhenUsed/>
    <w:rsid w:val="00FE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ko-senj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2024-11-26T08:17:00Z</dcterms:created>
  <dcterms:modified xsi:type="dcterms:W3CDTF">2024-11-26T08:18:00Z</dcterms:modified>
</cp:coreProperties>
</file>