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2"/>
        <w:gridCol w:w="4510"/>
      </w:tblGrid>
      <w:tr w:rsidR="00D02792" w:rsidRPr="00D02792" w14:paraId="05E6612E" w14:textId="77777777" w:rsidTr="001B3B56">
        <w:tc>
          <w:tcPr>
            <w:tcW w:w="9062" w:type="dxa"/>
            <w:gridSpan w:val="2"/>
            <w:shd w:val="clear" w:color="auto" w:fill="E5DFEC" w:themeFill="accent4" w:themeFillTint="33"/>
          </w:tcPr>
          <w:p w14:paraId="2F74C4CA" w14:textId="77777777" w:rsidR="00D02792" w:rsidRPr="000F325D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F325D">
              <w:rPr>
                <w:rFonts w:ascii="Arial Narrow" w:hAnsi="Arial Narrow" w:cs="Times New Roman"/>
                <w:b/>
                <w:sz w:val="24"/>
                <w:szCs w:val="24"/>
              </w:rPr>
              <w:t>OBRAZAC</w:t>
            </w:r>
          </w:p>
          <w:p w14:paraId="614A0BFB" w14:textId="77777777" w:rsidR="00A104F8" w:rsidRDefault="00D02792" w:rsidP="00A104F8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sudjelovanja u </w:t>
            </w:r>
            <w:r w:rsidR="000A246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postupku </w:t>
            </w:r>
            <w:r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savjetovanj</w:t>
            </w:r>
            <w:r w:rsidR="000A246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</w:t>
            </w:r>
            <w:r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s javnošću o  </w:t>
            </w:r>
            <w:r w:rsidR="00684B21" w:rsidRPr="0043611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nacrtu akta</w:t>
            </w:r>
            <w:r w:rsidR="00A104F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4651BC0" w14:textId="70BA883A" w:rsidR="00B16D65" w:rsidRPr="00D02792" w:rsidRDefault="00684B21" w:rsidP="00A104F8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Županijske skupštine Ličko-senjske županije</w:t>
            </w:r>
          </w:p>
        </w:tc>
      </w:tr>
      <w:tr w:rsidR="00D02792" w:rsidRPr="00D02792" w14:paraId="4BE281BE" w14:textId="77777777" w:rsidTr="001B3B56">
        <w:tc>
          <w:tcPr>
            <w:tcW w:w="9062" w:type="dxa"/>
            <w:gridSpan w:val="2"/>
            <w:vAlign w:val="center"/>
          </w:tcPr>
          <w:p w14:paraId="722ADFAD" w14:textId="180F8D0E" w:rsidR="00ED3477" w:rsidRDefault="00721C0A" w:rsidP="00A104F8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 A C R T</w:t>
            </w:r>
          </w:p>
          <w:p w14:paraId="7373D7B7" w14:textId="77777777" w:rsidR="00A104F8" w:rsidRDefault="00A104F8" w:rsidP="00A104F8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PROGRAMA POTPORA POLJOPRIVREDI NA PODRUČJU LIČKO-SENJSKE ŽUPANIJE </w:t>
            </w:r>
          </w:p>
          <w:p w14:paraId="662C4867" w14:textId="5AAE2917" w:rsidR="00721C0A" w:rsidRPr="00A104F8" w:rsidRDefault="00A104F8" w:rsidP="00A104F8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 RAZDOBLJE OD 2026. – 2030. GODINE</w:t>
            </w:r>
          </w:p>
        </w:tc>
      </w:tr>
      <w:tr w:rsidR="00D02792" w:rsidRPr="00D02792" w14:paraId="010FEE81" w14:textId="77777777" w:rsidTr="001B3B56">
        <w:tc>
          <w:tcPr>
            <w:tcW w:w="9062" w:type="dxa"/>
            <w:gridSpan w:val="2"/>
            <w:vAlign w:val="center"/>
          </w:tcPr>
          <w:p w14:paraId="4B982632" w14:textId="77777777" w:rsidR="00B16D65" w:rsidRDefault="00B16D65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26FE33A4" w14:textId="7F98455E" w:rsidR="00ED3477" w:rsidRPr="00D02792" w:rsidRDefault="00D02792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Nositelj izrade akta/dokumenta</w:t>
            </w:r>
            <w:r w:rsidR="00A104F8">
              <w:rPr>
                <w:rFonts w:ascii="Arial Narrow" w:hAnsi="Arial Narrow" w:cs="Times New Roman"/>
                <w:b/>
                <w:sz w:val="20"/>
                <w:szCs w:val="20"/>
              </w:rPr>
              <w:t>: Upravni odjel za poljoprivredu i turizam</w:t>
            </w:r>
          </w:p>
        </w:tc>
      </w:tr>
      <w:tr w:rsidR="00D02792" w:rsidRPr="00D02792" w14:paraId="6CE073B9" w14:textId="77777777" w:rsidTr="001B3B56">
        <w:tc>
          <w:tcPr>
            <w:tcW w:w="4552" w:type="dxa"/>
            <w:vAlign w:val="center"/>
          </w:tcPr>
          <w:p w14:paraId="5B3D68C2" w14:textId="77777777" w:rsidR="00B16D65" w:rsidRDefault="00D02792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5DE8C686" w14:textId="1954D2FD" w:rsidR="005C6D1F" w:rsidRPr="00D02792" w:rsidRDefault="00A104F8" w:rsidP="00B16D6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08. listopada 2025. godine</w:t>
            </w:r>
          </w:p>
        </w:tc>
        <w:tc>
          <w:tcPr>
            <w:tcW w:w="4510" w:type="dxa"/>
            <w:vAlign w:val="center"/>
          </w:tcPr>
          <w:p w14:paraId="4614E523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2AA73D1E" w14:textId="4CF3B999" w:rsidR="005C6D1F" w:rsidRPr="00D02792" w:rsidRDefault="00A104F8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07. studenoga 2025. godine</w:t>
            </w:r>
          </w:p>
        </w:tc>
      </w:tr>
      <w:tr w:rsidR="001B3B56" w:rsidRPr="00D02792" w14:paraId="3CBD3CC2" w14:textId="77777777" w:rsidTr="001B3B56">
        <w:tc>
          <w:tcPr>
            <w:tcW w:w="4552" w:type="dxa"/>
            <w:shd w:val="clear" w:color="auto" w:fill="F2F2F2" w:themeFill="background1" w:themeFillShade="F2"/>
            <w:vAlign w:val="center"/>
          </w:tcPr>
          <w:p w14:paraId="79C47983" w14:textId="77777777" w:rsidR="009303AB" w:rsidRDefault="009303AB" w:rsidP="009303AB">
            <w:pPr>
              <w:spacing w:after="0" w:line="120" w:lineRule="auto"/>
              <w:rPr>
                <w:rFonts w:ascii="Arial Narrow" w:hAnsi="Arial Narrow"/>
                <w:sz w:val="20"/>
                <w:szCs w:val="20"/>
              </w:rPr>
            </w:pPr>
          </w:p>
          <w:p w14:paraId="017699CB" w14:textId="77777777" w:rsidR="001B3B56" w:rsidRPr="001B3B56" w:rsidRDefault="00CC3EAC" w:rsidP="001B3B56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Ime i prezime fizičke/pravne osobe/</w:t>
            </w:r>
            <w:r w:rsidR="001B3B56" w:rsidRPr="001B3B56">
              <w:rPr>
                <w:rFonts w:ascii="Arial Narrow" w:hAnsi="Arial Narrow"/>
                <w:sz w:val="20"/>
                <w:szCs w:val="20"/>
              </w:rPr>
              <w:t xml:space="preserve"> predstavnika zainteresirane javnosti koja daje svoje mišljenje, primjedbe i prijedloge na predloženi nacrt</w:t>
            </w:r>
          </w:p>
        </w:tc>
        <w:tc>
          <w:tcPr>
            <w:tcW w:w="4510" w:type="dxa"/>
            <w:shd w:val="clear" w:color="auto" w:fill="F2F2F2" w:themeFill="background1" w:themeFillShade="F2"/>
          </w:tcPr>
          <w:p w14:paraId="3DF6B652" w14:textId="77777777"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D02792" w14:paraId="42A3EA2E" w14:textId="77777777" w:rsidTr="001B3B56">
        <w:tc>
          <w:tcPr>
            <w:tcW w:w="4552" w:type="dxa"/>
            <w:shd w:val="clear" w:color="auto" w:fill="F2F2F2" w:themeFill="background1" w:themeFillShade="F2"/>
          </w:tcPr>
          <w:p w14:paraId="42D0C308" w14:textId="77777777" w:rsidR="009303AB" w:rsidRDefault="009303AB" w:rsidP="009303AB">
            <w:pPr>
              <w:spacing w:after="0" w:line="12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DD6DA9A" w14:textId="77777777" w:rsidR="001B3B56" w:rsidRPr="00D02792" w:rsidRDefault="00E56212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Interes</w:t>
            </w:r>
            <w:r w:rsidR="001B3B56" w:rsidRPr="00D02792">
              <w:rPr>
                <w:rFonts w:ascii="Arial Narrow" w:hAnsi="Arial Narrow" w:cs="Times New Roman"/>
                <w:sz w:val="20"/>
                <w:szCs w:val="20"/>
              </w:rPr>
              <w:t xml:space="preserve"> odnosno kategorija i brojnost korisnika koje predstavl</w:t>
            </w:r>
            <w:r>
              <w:rPr>
                <w:rFonts w:ascii="Arial Narrow" w:hAnsi="Arial Narrow" w:cs="Times New Roman"/>
                <w:sz w:val="20"/>
                <w:szCs w:val="20"/>
              </w:rPr>
              <w:t>ja</w:t>
            </w:r>
            <w:r w:rsidR="003F640C">
              <w:rPr>
                <w:rFonts w:ascii="Arial Narrow" w:hAnsi="Arial Narrow" w:cs="Times New Roman"/>
                <w:sz w:val="20"/>
                <w:szCs w:val="20"/>
              </w:rPr>
              <w:t xml:space="preserve"> (građani, udruge itd</w:t>
            </w:r>
            <w:r w:rsidR="001B3B56" w:rsidRPr="00D02792">
              <w:rPr>
                <w:rFonts w:ascii="Arial Narrow" w:hAnsi="Arial Narrow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4510" w:type="dxa"/>
            <w:shd w:val="clear" w:color="auto" w:fill="F2F2F2" w:themeFill="background1" w:themeFillShade="F2"/>
          </w:tcPr>
          <w:p w14:paraId="168D37D7" w14:textId="77777777"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D02792" w14:paraId="0DE06475" w14:textId="77777777" w:rsidTr="00BD2D30">
        <w:trPr>
          <w:trHeight w:val="1025"/>
        </w:trPr>
        <w:tc>
          <w:tcPr>
            <w:tcW w:w="4552" w:type="dxa"/>
            <w:shd w:val="clear" w:color="auto" w:fill="F2F2F2" w:themeFill="background1" w:themeFillShade="F2"/>
          </w:tcPr>
          <w:p w14:paraId="255BAD98" w14:textId="77777777" w:rsidR="009303AB" w:rsidRDefault="009303AB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91F739D" w14:textId="77777777" w:rsidR="001B3B56" w:rsidRDefault="00BD2D30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Načeln</w:t>
            </w:r>
            <w:r w:rsidR="00402FFE">
              <w:rPr>
                <w:rFonts w:ascii="Arial Narrow" w:hAnsi="Arial Narrow" w:cs="Times New Roman"/>
                <w:sz w:val="20"/>
                <w:szCs w:val="20"/>
              </w:rPr>
              <w:t>i komentari na predloženi nacrt akta</w:t>
            </w:r>
          </w:p>
          <w:p w14:paraId="56A32E3E" w14:textId="77777777" w:rsidR="009303AB" w:rsidRPr="00D02792" w:rsidRDefault="009303AB" w:rsidP="001B3B5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F2F2F2" w:themeFill="background1" w:themeFillShade="F2"/>
          </w:tcPr>
          <w:p w14:paraId="4D31E30E" w14:textId="77777777"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F63A1" w:rsidRPr="00D02792" w14:paraId="2804251E" w14:textId="77777777" w:rsidTr="00BD2D30">
        <w:trPr>
          <w:trHeight w:val="1025"/>
        </w:trPr>
        <w:tc>
          <w:tcPr>
            <w:tcW w:w="4552" w:type="dxa"/>
            <w:shd w:val="clear" w:color="auto" w:fill="F2F2F2" w:themeFill="background1" w:themeFillShade="F2"/>
          </w:tcPr>
          <w:p w14:paraId="747AA435" w14:textId="77777777" w:rsidR="009303AB" w:rsidRDefault="009303AB" w:rsidP="009303AB">
            <w:pPr>
              <w:spacing w:after="120" w:line="12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FFA7EF1" w14:textId="77777777" w:rsidR="00AF63A1" w:rsidRDefault="00AF63A1" w:rsidP="00AF63A1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  <w:p w14:paraId="67E4966D" w14:textId="77777777" w:rsidR="00AF63A1" w:rsidRDefault="00AF63A1" w:rsidP="00AF63A1">
            <w:pPr>
              <w:spacing w:after="12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  <w:p w14:paraId="476BBA40" w14:textId="77777777" w:rsidR="004B6502" w:rsidRDefault="004B6502" w:rsidP="00AF63A1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10" w:type="dxa"/>
            <w:shd w:val="clear" w:color="auto" w:fill="F2F2F2" w:themeFill="background1" w:themeFillShade="F2"/>
          </w:tcPr>
          <w:p w14:paraId="0AD4FD40" w14:textId="77777777" w:rsidR="00AF63A1" w:rsidRPr="00D02792" w:rsidRDefault="00AF63A1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D02792" w14:paraId="344E5299" w14:textId="77777777" w:rsidTr="001B3B56">
        <w:tc>
          <w:tcPr>
            <w:tcW w:w="4552" w:type="dxa"/>
          </w:tcPr>
          <w:p w14:paraId="4210B176" w14:textId="77777777" w:rsidR="001B3B56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  <w:p w14:paraId="1574D33D" w14:textId="77777777"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10" w:type="dxa"/>
          </w:tcPr>
          <w:p w14:paraId="3DD876B2" w14:textId="77777777" w:rsidR="001B3B56" w:rsidRPr="00D02792" w:rsidRDefault="001B3B56" w:rsidP="001B3B5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1B3B56" w:rsidRPr="00B16D65" w14:paraId="0ED4322C" w14:textId="77777777" w:rsidTr="001B3B56">
        <w:tc>
          <w:tcPr>
            <w:tcW w:w="9062" w:type="dxa"/>
            <w:gridSpan w:val="2"/>
            <w:shd w:val="clear" w:color="auto" w:fill="DBE5F1" w:themeFill="accent1" w:themeFillTint="33"/>
          </w:tcPr>
          <w:p w14:paraId="3BC37972" w14:textId="77777777" w:rsidR="009564D3" w:rsidRDefault="009564D3" w:rsidP="001B3B56">
            <w:pPr>
              <w:jc w:val="both"/>
              <w:rPr>
                <w:rFonts w:ascii="Arial Narrow" w:hAnsi="Arial Narrow" w:cstheme="minorHAnsi"/>
              </w:rPr>
            </w:pPr>
          </w:p>
          <w:p w14:paraId="5516D74A" w14:textId="2C4049FD" w:rsidR="001B3B56" w:rsidRPr="00B16D65" w:rsidRDefault="001B3B56" w:rsidP="001B3B56">
            <w:pPr>
              <w:jc w:val="both"/>
              <w:rPr>
                <w:rFonts w:ascii="Arial Narrow" w:hAnsi="Arial Narrow" w:cstheme="minorHAnsi"/>
              </w:rPr>
            </w:pPr>
            <w:r w:rsidRPr="00B16D65">
              <w:rPr>
                <w:rFonts w:ascii="Arial Narrow" w:hAnsi="Arial Narrow" w:cstheme="minorHAnsi"/>
              </w:rPr>
              <w:t xml:space="preserve">Popunjeni obrazac s prilogom zaključno do </w:t>
            </w:r>
            <w:r w:rsidR="00A104F8">
              <w:rPr>
                <w:rFonts w:ascii="Arial Narrow" w:hAnsi="Arial Narrow" w:cstheme="minorHAnsi"/>
              </w:rPr>
              <w:t>07. studenoga</w:t>
            </w:r>
            <w:r w:rsidRPr="00B16D65">
              <w:rPr>
                <w:rFonts w:ascii="Arial Narrow" w:hAnsi="Arial Narrow" w:cstheme="minorHAnsi"/>
              </w:rPr>
              <w:t xml:space="preserve">  20</w:t>
            </w:r>
            <w:r w:rsidR="00A71401">
              <w:rPr>
                <w:rFonts w:ascii="Arial Narrow" w:hAnsi="Arial Narrow" w:cstheme="minorHAnsi"/>
              </w:rPr>
              <w:t>25</w:t>
            </w:r>
            <w:r w:rsidRPr="00B16D65">
              <w:rPr>
                <w:rFonts w:ascii="Arial Narrow" w:hAnsi="Arial Narrow" w:cstheme="minorHAnsi"/>
              </w:rPr>
              <w:t>. godine</w:t>
            </w:r>
            <w:r w:rsidR="00745C15">
              <w:rPr>
                <w:rFonts w:ascii="Arial Narrow" w:hAnsi="Arial Narrow" w:cstheme="minorHAnsi"/>
              </w:rPr>
              <w:t xml:space="preserve"> dostaviti na adresu elektroničke</w:t>
            </w:r>
            <w:r w:rsidRPr="00B16D65">
              <w:rPr>
                <w:rFonts w:ascii="Arial Narrow" w:hAnsi="Arial Narrow" w:cstheme="minorHAnsi"/>
              </w:rPr>
              <w:t xml:space="preserve"> pošte:</w:t>
            </w:r>
            <w:r w:rsidR="00A104F8">
              <w:rPr>
                <w:rFonts w:ascii="Arial Narrow" w:hAnsi="Arial Narrow" w:cstheme="minorHAnsi"/>
              </w:rPr>
              <w:t xml:space="preserve"> </w:t>
            </w:r>
            <w:hyperlink r:id="rId4" w:history="1">
              <w:r w:rsidR="00A104F8" w:rsidRPr="00BD24A0">
                <w:rPr>
                  <w:rStyle w:val="Hiperveza"/>
                  <w:rFonts w:ascii="Arial Narrow" w:hAnsi="Arial Narrow" w:cstheme="minorHAnsi"/>
                </w:rPr>
                <w:t>poljoprivreda@licko-senjska.hr</w:t>
              </w:r>
            </w:hyperlink>
            <w:r w:rsidR="00A104F8">
              <w:rPr>
                <w:rFonts w:ascii="Arial Narrow" w:hAnsi="Arial Narrow" w:cstheme="minorHAnsi"/>
              </w:rPr>
              <w:t xml:space="preserve">  </w:t>
            </w:r>
            <w:r w:rsidRPr="00A71401">
              <w:rPr>
                <w:rFonts w:ascii="Arial Narrow" w:hAnsi="Arial Narrow" w:cstheme="minorHAnsi"/>
              </w:rPr>
              <w:t xml:space="preserve"> </w:t>
            </w:r>
            <w:r w:rsidRPr="00B16D65">
              <w:rPr>
                <w:rFonts w:ascii="Arial Narrow" w:hAnsi="Arial Narrow" w:cstheme="minorHAnsi"/>
              </w:rPr>
              <w:t xml:space="preserve">ili na adresu </w:t>
            </w:r>
            <w:r w:rsidR="00A71401">
              <w:rPr>
                <w:rFonts w:ascii="Arial Narrow" w:hAnsi="Arial Narrow" w:cstheme="minorHAnsi"/>
              </w:rPr>
              <w:t>Ličko-senjs</w:t>
            </w:r>
            <w:r w:rsidR="00745C15">
              <w:rPr>
                <w:rFonts w:ascii="Arial Narrow" w:hAnsi="Arial Narrow" w:cstheme="minorHAnsi"/>
              </w:rPr>
              <w:t>ka županija, Upravni odjel</w:t>
            </w:r>
            <w:r w:rsidR="00A104F8">
              <w:rPr>
                <w:rFonts w:ascii="Arial Narrow" w:hAnsi="Arial Narrow" w:cstheme="minorHAnsi"/>
              </w:rPr>
              <w:t xml:space="preserve"> za poljoprivredu i turizam,</w:t>
            </w:r>
            <w:r w:rsidR="00745C15">
              <w:rPr>
                <w:rFonts w:ascii="Arial Narrow" w:hAnsi="Arial Narrow" w:cstheme="minorHAnsi"/>
              </w:rPr>
              <w:t xml:space="preserve"> D</w:t>
            </w:r>
            <w:r w:rsidR="00A71401">
              <w:rPr>
                <w:rFonts w:ascii="Arial Narrow" w:hAnsi="Arial Narrow" w:cstheme="minorHAnsi"/>
              </w:rPr>
              <w:t>r. Franje Tuđm</w:t>
            </w:r>
            <w:r w:rsidR="009303AB">
              <w:rPr>
                <w:rFonts w:ascii="Arial Narrow" w:hAnsi="Arial Narrow" w:cstheme="minorHAnsi"/>
              </w:rPr>
              <w:t>a</w:t>
            </w:r>
            <w:r w:rsidR="00A71401">
              <w:rPr>
                <w:rFonts w:ascii="Arial Narrow" w:hAnsi="Arial Narrow" w:cstheme="minorHAnsi"/>
              </w:rPr>
              <w:t>na 4, 53000 Gospić.</w:t>
            </w:r>
          </w:p>
          <w:p w14:paraId="684E19A8" w14:textId="77777777" w:rsidR="001B3B56" w:rsidRDefault="001B3B56" w:rsidP="001B3B56">
            <w:pPr>
              <w:jc w:val="both"/>
              <w:rPr>
                <w:rFonts w:ascii="Arial Narrow" w:hAnsi="Arial Narrow" w:cstheme="minorHAnsi"/>
              </w:rPr>
            </w:pPr>
            <w:r w:rsidRPr="00B16D65">
              <w:rPr>
                <w:rFonts w:ascii="Arial Narrow" w:hAnsi="Arial Narrow" w:cstheme="minorHAnsi"/>
              </w:rPr>
              <w:t xml:space="preserve">Po završetku savjetovanja, sve pristigle primjedbe ili prijedlozi bit će razmotreni te prihvaćeni ili neprihvaćeni uz obrazloženja koja su sastavni dio Izvješća o savjetovanju s javnošću. Izvješće će nakon završetka savjetovanja biti objavljeno na internetskoj stranici Ličko-senjske županije. </w:t>
            </w:r>
          </w:p>
          <w:p w14:paraId="173B31D4" w14:textId="77777777" w:rsidR="000F638E" w:rsidRPr="00667BED" w:rsidRDefault="000F638E" w:rsidP="00797E99">
            <w:pPr>
              <w:spacing w:after="0" w:line="220" w:lineRule="exact"/>
              <w:ind w:firstLine="708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>U skladu s odredbama Zakona o provedbi Opće uredbe o zaštiti podataka («Narodne novine» br. 42/18) popunjavanjem i potpisivanjem ovog obrasca dajete izjavu da ste dobili izričitu privolu za prikupljanje, obrađivanje i čuvanje osobnih podataka u svrhu provedbe postupka savjetovanja s javnošću.</w:t>
            </w:r>
          </w:p>
          <w:p w14:paraId="54F345CA" w14:textId="77777777" w:rsidR="000F638E" w:rsidRPr="00667BED" w:rsidRDefault="000F638E" w:rsidP="00797E99">
            <w:pPr>
              <w:pStyle w:val="Default"/>
              <w:tabs>
                <w:tab w:val="left" w:pos="284"/>
              </w:tabs>
              <w:spacing w:line="220" w:lineRule="exact"/>
              <w:jc w:val="both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color w:val="auto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i/>
                <w:iCs/>
                <w:color w:val="auto"/>
                <w:sz w:val="20"/>
                <w:szCs w:val="20"/>
              </w:rPr>
              <w:tab/>
            </w: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>Osobni podaci koje ćemo od Vas prikupiti temeljem ovog obrasca nužni su nam u svrhu poduzimanja radnji i izvršavanja obveza</w:t>
            </w:r>
            <w:r w:rsidRPr="00667BED">
              <w:rPr>
                <w:rFonts w:ascii="Arial Narrow" w:hAnsi="Arial Narrow"/>
                <w:i/>
                <w:iCs/>
                <w:sz w:val="20"/>
                <w:szCs w:val="20"/>
              </w:rPr>
              <w:t>.</w:t>
            </w:r>
          </w:p>
          <w:p w14:paraId="13C943EE" w14:textId="77777777" w:rsidR="000F638E" w:rsidRPr="00667BED" w:rsidRDefault="000F638E" w:rsidP="00797E99">
            <w:pPr>
              <w:spacing w:after="0" w:line="220" w:lineRule="exact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Osobne podatke koje od Vas prikupimo nećemo dostavljati trećim osobama, osim onim tijelima i osobama koje pružaju podršku Ličko-senjskoj županiji u njezinom poslovnom procesu i u mjeri koja je potrebna za izvršenje obveza, a obvezane su na čuvanje povjerljivosti podataka te ne smiju V</w:t>
            </w:r>
            <w:r w:rsidR="00745C15">
              <w:rPr>
                <w:rFonts w:ascii="Arial Narrow" w:hAnsi="Arial Narrow" w:cs="Arial"/>
                <w:i/>
                <w:iCs/>
                <w:sz w:val="20"/>
                <w:szCs w:val="20"/>
              </w:rPr>
              <w:t>aše podatke dalje distribuirati</w:t>
            </w: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odnosno na bilo koji drugi način obrađivati.</w:t>
            </w:r>
          </w:p>
          <w:p w14:paraId="2B3FCA5E" w14:textId="77777777" w:rsidR="000F638E" w:rsidRPr="00667BED" w:rsidRDefault="000F638E" w:rsidP="00797E99">
            <w:pPr>
              <w:spacing w:after="0" w:line="220" w:lineRule="exact"/>
              <w:ind w:firstLine="708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14:paraId="494347DF" w14:textId="77777777" w:rsidR="000F638E" w:rsidRPr="00667BED" w:rsidRDefault="000F638E" w:rsidP="00797E99">
            <w:pPr>
              <w:spacing w:after="0" w:line="220" w:lineRule="exact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Anonimni, uvredljivi ili irelevantni komentari neće se objaviti.</w:t>
            </w:r>
          </w:p>
          <w:p w14:paraId="35291A0B" w14:textId="77777777" w:rsidR="000F638E" w:rsidRPr="00667BED" w:rsidRDefault="000F638E" w:rsidP="00797E99">
            <w:pPr>
              <w:spacing w:after="0" w:line="220" w:lineRule="exact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667BED">
              <w:rPr>
                <w:rFonts w:ascii="Arial Narrow" w:hAnsi="Arial Narrow" w:cs="Arial"/>
                <w:i/>
                <w:iCs/>
                <w:sz w:val="20"/>
                <w:szCs w:val="20"/>
              </w:rPr>
              <w:tab/>
              <w:t>Izrazi korišteni u ovom obrascu koriste se neutralno u i odnose se na muški i ženski rod.</w:t>
            </w:r>
          </w:p>
          <w:p w14:paraId="04D8DE48" w14:textId="77777777" w:rsidR="001B3B56" w:rsidRPr="00B16D65" w:rsidRDefault="001B3B56" w:rsidP="001B3B5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7D95766E" w14:textId="77777777" w:rsidR="0024655E" w:rsidRPr="00667BED" w:rsidRDefault="0024655E" w:rsidP="000F638E">
      <w:pPr>
        <w:rPr>
          <w:i/>
          <w:iCs/>
        </w:rPr>
      </w:pPr>
    </w:p>
    <w:sectPr w:rsidR="0024655E" w:rsidRPr="00667BED" w:rsidSect="000F638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A2468"/>
    <w:rsid w:val="000F325D"/>
    <w:rsid w:val="000F638E"/>
    <w:rsid w:val="00127402"/>
    <w:rsid w:val="001B3B56"/>
    <w:rsid w:val="00211E10"/>
    <w:rsid w:val="0024655E"/>
    <w:rsid w:val="002736B8"/>
    <w:rsid w:val="0027774C"/>
    <w:rsid w:val="002A6CA2"/>
    <w:rsid w:val="002F4A34"/>
    <w:rsid w:val="002F5505"/>
    <w:rsid w:val="00363D5E"/>
    <w:rsid w:val="003E3E7C"/>
    <w:rsid w:val="003F640C"/>
    <w:rsid w:val="00402FFE"/>
    <w:rsid w:val="0041690F"/>
    <w:rsid w:val="00436112"/>
    <w:rsid w:val="004B6502"/>
    <w:rsid w:val="005C6D1F"/>
    <w:rsid w:val="005E3A00"/>
    <w:rsid w:val="005E76B0"/>
    <w:rsid w:val="00667BED"/>
    <w:rsid w:val="00684B21"/>
    <w:rsid w:val="006D4FF6"/>
    <w:rsid w:val="006D553C"/>
    <w:rsid w:val="0070122B"/>
    <w:rsid w:val="00721C0A"/>
    <w:rsid w:val="00745C15"/>
    <w:rsid w:val="00797E99"/>
    <w:rsid w:val="008A4F2E"/>
    <w:rsid w:val="008B4190"/>
    <w:rsid w:val="009303AB"/>
    <w:rsid w:val="009564D3"/>
    <w:rsid w:val="00975D11"/>
    <w:rsid w:val="009C5A77"/>
    <w:rsid w:val="00A104F8"/>
    <w:rsid w:val="00A65842"/>
    <w:rsid w:val="00A71401"/>
    <w:rsid w:val="00AF63A1"/>
    <w:rsid w:val="00B16D65"/>
    <w:rsid w:val="00BA5E52"/>
    <w:rsid w:val="00BB6E61"/>
    <w:rsid w:val="00BD2D30"/>
    <w:rsid w:val="00C62235"/>
    <w:rsid w:val="00CC3EAC"/>
    <w:rsid w:val="00D02792"/>
    <w:rsid w:val="00DF204A"/>
    <w:rsid w:val="00E24A67"/>
    <w:rsid w:val="00E56212"/>
    <w:rsid w:val="00ED3477"/>
    <w:rsid w:val="00F436EE"/>
    <w:rsid w:val="00F607F1"/>
    <w:rsid w:val="00FF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07BA"/>
  <w15:docId w15:val="{9BAFEC2F-FB17-4F1D-BF61-07C6ED40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customStyle="1" w:styleId="Default">
    <w:name w:val="Default"/>
    <w:rsid w:val="00667B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A10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joprivreda@licko-senjs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LSŽLAP2</cp:lastModifiedBy>
  <cp:revision>3</cp:revision>
  <cp:lastPrinted>2025-01-22T12:46:00Z</cp:lastPrinted>
  <dcterms:created xsi:type="dcterms:W3CDTF">2025-10-08T07:18:00Z</dcterms:created>
  <dcterms:modified xsi:type="dcterms:W3CDTF">2025-10-08T07:28:00Z</dcterms:modified>
</cp:coreProperties>
</file>